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7"/>
        <w:jc w:val="center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Государственное общеобразовательное учреждение Ярославской области</w:t>
      </w:r>
      <w:r/>
    </w:p>
    <w:p>
      <w:pPr>
        <w:pStyle w:val="607"/>
        <w:jc w:val="center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«Ярославская школа № 38»</w:t>
      </w:r>
      <w:r/>
    </w:p>
    <w:p>
      <w:pPr>
        <w:pStyle w:val="607"/>
        <w:jc w:val="center"/>
        <w:spacing w:lineRule="auto" w:line="24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pStyle w:val="607"/>
        <w:jc w:val="center"/>
        <w:spacing w:lineRule="auto" w:line="24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</w:t>
      </w:r>
      <w:r/>
    </w:p>
    <w:p>
      <w:pPr>
        <w:pStyle w:val="607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Рассмотрено на ПМПк                                               Утверждено приказом</w:t>
      </w:r>
      <w:r/>
    </w:p>
    <w:p>
      <w:pPr>
        <w:pStyle w:val="607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№ 26 от 15.10.2020                                                     № 01-10/466 от 15.10.2020</w:t>
      </w:r>
      <w:r/>
    </w:p>
    <w:p>
      <w:pPr>
        <w:pStyle w:val="607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директор школы № 38_______Е.Г.Кислова</w:t>
      </w:r>
      <w:r/>
    </w:p>
    <w:p>
      <w:pPr>
        <w:pStyle w:val="607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</w:t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pStyle w:val="607"/>
        <w:spacing w:lineRule="auto" w:line="360" w:after="0" w:before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pStyle w:val="607"/>
        <w:jc w:val="center"/>
        <w:spacing w:lineRule="auto" w:line="36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Рабочая программа</w:t>
      </w:r>
      <w:r/>
    </w:p>
    <w:p>
      <w:pPr>
        <w:pStyle w:val="607"/>
        <w:spacing w:lineRule="auto" w:line="36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spacing w:lineRule="auto" w:line="36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jc w:val="center"/>
        <w:spacing w:lineRule="auto" w:line="36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по предмету</w:t>
      </w:r>
      <w:r/>
    </w:p>
    <w:p>
      <w:pPr>
        <w:pStyle w:val="607"/>
        <w:jc w:val="center"/>
        <w:spacing w:lineRule="auto" w:line="36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«Изобразительное искусство»</w:t>
      </w:r>
      <w:r/>
    </w:p>
    <w:p>
      <w:pPr>
        <w:pStyle w:val="607"/>
        <w:jc w:val="center"/>
        <w:spacing w:lineRule="auto" w:line="36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jc w:val="center"/>
        <w:spacing w:lineRule="auto" w:line="36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jc w:val="center"/>
        <w:spacing w:lineRule="auto" w:line="24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jc w:val="center"/>
        <w:spacing w:lineRule="auto" w:line="24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jc w:val="right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Мухина А.Д.</w:t>
      </w:r>
      <w:r>
        <w:rPr>
          <w:rStyle w:val="608"/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</w:t>
      </w:r>
      <w:r/>
    </w:p>
    <w:p>
      <w:pPr>
        <w:pStyle w:val="607"/>
        <w:jc w:val="right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(ФИО учителя)                                                                             </w:t>
      </w: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/>
    </w:p>
    <w:p>
      <w:pPr>
        <w:pStyle w:val="607"/>
        <w:jc w:val="right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/>
    </w:p>
    <w:p>
      <w:pPr>
        <w:pStyle w:val="607"/>
        <w:jc w:val="both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/>
    </w:p>
    <w:p>
      <w:pPr>
        <w:pStyle w:val="607"/>
        <w:jc w:val="right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Осипова И.Н                                                                                          </w:t>
      </w: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(подпись зам. директора по УВР)</w:t>
      </w:r>
      <w:r/>
    </w:p>
    <w:p>
      <w:pPr>
        <w:pStyle w:val="607"/>
        <w:jc w:val="center"/>
        <w:spacing w:lineRule="auto" w:line="24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jc w:val="center"/>
        <w:spacing w:lineRule="auto" w:line="24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jc w:val="center"/>
        <w:spacing w:lineRule="auto" w:line="24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jc w:val="center"/>
        <w:spacing w:lineRule="auto" w:line="24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spacing w:lineRule="auto" w:line="240" w:after="0" w:before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607"/>
        <w:jc w:val="center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г. Ярославль</w:t>
      </w:r>
      <w:r/>
    </w:p>
    <w:p>
      <w:pPr>
        <w:pStyle w:val="607"/>
        <w:jc w:val="center"/>
        <w:spacing w:lineRule="auto" w:line="240" w:after="0" w:before="0"/>
      </w:pPr>
      <w:r>
        <w:rPr>
          <w:rStyle w:val="608"/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_______2020-2021___учебный год</w:t>
      </w:r>
      <w:r/>
    </w:p>
    <w:p>
      <w:pPr>
        <w:pStyle w:val="607"/>
        <w:ind w:left="-540" w:firstLine="360"/>
        <w:jc w:val="center"/>
        <w:spacing w:lineRule="auto" w:line="240" w:after="0" w:before="0"/>
        <w:tabs>
          <w:tab w:val="clear" w:pos="708" w:leader="none"/>
        </w:tabs>
        <w:rPr>
          <w:rStyle w:val="608"/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Style w:val="608"/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left="-540" w:firstLine="360"/>
        <w:jc w:val="center"/>
        <w:spacing w:lineRule="auto" w:line="240" w:after="0" w:before="0"/>
        <w:tabs>
          <w:tab w:val="clear" w:pos="708" w:leader="none"/>
        </w:tabs>
        <w:rPr>
          <w:rStyle w:val="608"/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Style w:val="608"/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left="-540" w:firstLine="360"/>
        <w:jc w:val="center"/>
        <w:spacing w:lineRule="auto" w:line="240" w:after="0" w:before="0"/>
        <w:tabs>
          <w:tab w:val="clear" w:pos="708" w:leader="none"/>
        </w:tabs>
      </w:pPr>
      <w:r>
        <w:rPr>
          <w:rStyle w:val="608"/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</w:t>
      </w:r>
      <w:r/>
    </w:p>
    <w:p>
      <w:pPr>
        <w:pStyle w:val="607"/>
        <w:ind w:left="-426" w:firstLine="851"/>
        <w:jc w:val="both"/>
        <w:spacing w:lineRule="auto" w:line="240" w:after="0" w:before="0"/>
        <w:tabs>
          <w:tab w:val="clear" w:pos="708" w:leader="none"/>
        </w:tabs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607"/>
        <w:ind w:left="1080" w:firstLine="0"/>
        <w:jc w:val="center"/>
        <w:tabs>
          <w:tab w:val="clear" w:pos="70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7"/>
        <w:ind w:left="-540" w:firstLine="360"/>
        <w:jc w:val="both"/>
        <w:spacing w:after="0" w:before="0"/>
        <w:tabs>
          <w:tab w:val="clear" w:pos="708" w:leader="none"/>
        </w:tabs>
      </w:pPr>
      <w:r>
        <w:rPr>
          <w:rStyle w:val="608"/>
          <w:rFonts w:ascii="Times New Roman" w:hAnsi="Times New Roman"/>
          <w:color w:val="04070C"/>
          <w:sz w:val="24"/>
          <w:szCs w:val="24"/>
        </w:rPr>
        <w:t xml:space="preserve">Рабочая программа курса «Изобразительное искусство» для обучающихся </w:t>
      </w:r>
      <w:r>
        <w:rPr>
          <w:rStyle w:val="608"/>
          <w:rFonts w:ascii="Times New Roman" w:hAnsi="Times New Roman"/>
          <w:color w:val="04070C"/>
          <w:sz w:val="24"/>
          <w:szCs w:val="24"/>
        </w:rPr>
        <w:t xml:space="preserve">5б класса составлена в соответствии с требованиями ФГОС образования обучающихся с умеренной степенью умственной отсталости (интеллектуальными нарушениями), АООП школы (вариант 2), учебного плана и годового календарного графика на 2020 - 2021 учебный год.  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b/>
          <w:sz w:val="24"/>
          <w:szCs w:val="24"/>
        </w:rPr>
        <w:t xml:space="preserve">Цель: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 – </w:t>
      </w:r>
      <w:r>
        <w:rPr>
          <w:rStyle w:val="608"/>
          <w:rFonts w:ascii="Times New Roman" w:hAnsi="Times New Roman"/>
          <w:sz w:val="24"/>
          <w:szCs w:val="24"/>
        </w:rPr>
        <w:t xml:space="preserve">формирование умений изображать предметы и объекты окружающей действительности художественными средствами.</w:t>
      </w:r>
      <w:r/>
    </w:p>
    <w:p>
      <w:pPr>
        <w:pStyle w:val="607"/>
        <w:jc w:val="both"/>
        <w:spacing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b/>
          <w:sz w:val="24"/>
          <w:szCs w:val="24"/>
        </w:rPr>
        <w:t xml:space="preserve">Основные задачи:</w:t>
      </w:r>
      <w:r/>
    </w:p>
    <w:p>
      <w:pPr>
        <w:pStyle w:val="806"/>
        <w:ind w:left="360" w:firstLine="0"/>
        <w:jc w:val="both"/>
        <w:spacing w:lineRule="auto" w:line="276"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формирование положительного эмоционального отношения к изобразительной деятельности;</w:t>
      </w:r>
      <w:r/>
    </w:p>
    <w:p>
      <w:pPr>
        <w:pStyle w:val="806"/>
        <w:ind w:left="360" w:firstLine="0"/>
        <w:jc w:val="both"/>
        <w:spacing w:lineRule="auto" w:line="276"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развитие интереса к деятельности и её результатам;</w:t>
      </w:r>
      <w:r/>
    </w:p>
    <w:p>
      <w:pPr>
        <w:pStyle w:val="806"/>
        <w:ind w:left="360" w:firstLine="0"/>
        <w:jc w:val="both"/>
        <w:spacing w:lineRule="auto" w:line="276"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формирование потребности в отражении действительности доступными изобразительными средствами (рисунок, лепка, аппликация);</w:t>
      </w:r>
      <w:r/>
    </w:p>
    <w:p>
      <w:pPr>
        <w:pStyle w:val="806"/>
        <w:ind w:left="360" w:firstLine="0"/>
        <w:jc w:val="both"/>
        <w:spacing w:lineRule="auto" w:line="276"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формирование умения соотносить получаемые изображения с реальными объектами, явлениями, событиями;</w:t>
      </w:r>
      <w:r/>
    </w:p>
    <w:p>
      <w:pPr>
        <w:pStyle w:val="806"/>
        <w:ind w:left="360" w:firstLine="0"/>
        <w:jc w:val="both"/>
        <w:spacing w:lineRule="auto" w:line="276"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обучение приёмам и средствам рисования, аппликации, лепки;</w:t>
      </w:r>
      <w:r/>
    </w:p>
    <w:p>
      <w:pPr>
        <w:pStyle w:val="806"/>
        <w:ind w:left="360" w:firstLine="0"/>
        <w:jc w:val="both"/>
        <w:spacing w:lineRule="auto" w:line="276"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развитие восприятия основных свойств и отношений изображаемых предметов;</w:t>
      </w:r>
      <w:r/>
    </w:p>
    <w:p>
      <w:pPr>
        <w:pStyle w:val="806"/>
        <w:ind w:left="360" w:firstLine="0"/>
        <w:jc w:val="both"/>
        <w:spacing w:lineRule="auto" w:line="276"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обогащение, уточнение и закрепление представлений о предметах и явлениях окружающего мира;</w:t>
      </w:r>
      <w:r/>
    </w:p>
    <w:p>
      <w:pPr>
        <w:pStyle w:val="806"/>
        <w:ind w:left="360" w:firstLine="0"/>
        <w:jc w:val="both"/>
        <w:spacing w:lineRule="auto" w:line="276"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совершенствование мелкой моторики, координации движений обеих рук;</w:t>
      </w:r>
      <w:r/>
    </w:p>
    <w:p>
      <w:pPr>
        <w:pStyle w:val="806"/>
        <w:ind w:left="360" w:firstLine="0"/>
        <w:jc w:val="both"/>
        <w:spacing w:lineRule="auto" w:line="276"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воспитание адекватного отношения к результатам собственной деятельности и деятельности других, формирование основ самооценки.</w:t>
      </w:r>
      <w:r/>
    </w:p>
    <w:p>
      <w:pPr>
        <w:pStyle w:val="804"/>
        <w:jc w:val="both"/>
        <w:spacing w:lineRule="auto" w:line="276"/>
      </w:pPr>
      <w:r>
        <w:rPr>
          <w:rStyle w:val="608"/>
          <w:rFonts w:ascii="Times New Roman" w:hAnsi="Times New Roman"/>
          <w:sz w:val="24"/>
          <w:szCs w:val="24"/>
        </w:rPr>
        <w:t xml:space="preserve">В 5 классе программа рассчитана на 102 часов в год (3 часа в неделю).</w:t>
      </w:r>
      <w:r/>
    </w:p>
    <w:p>
      <w:pPr>
        <w:pStyle w:val="805"/>
        <w:jc w:val="both"/>
        <w:spacing w:lineRule="auto" w:line="27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Программа по изобразительной деятельности включает три раздела: «Лепка», «Рисование», «Аппликация».</w:t>
      </w:r>
      <w:r/>
    </w:p>
    <w:p>
      <w:pPr>
        <w:pStyle w:val="607"/>
        <w:jc w:val="both"/>
        <w:spacing w:after="0" w:before="0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07"/>
        <w:jc w:val="both"/>
        <w:spacing w:after="0" w:before="0"/>
        <w:widowControl w:val="off"/>
      </w:pPr>
      <w:r>
        <w:rPr>
          <w:rStyle w:val="608"/>
          <w:rFonts w:ascii="Times New Roman" w:hAnsi="Times New Roman"/>
          <w:b/>
          <w:bCs/>
          <w:sz w:val="24"/>
          <w:szCs w:val="24"/>
        </w:rPr>
        <w:t xml:space="preserve">К личностными результатам</w:t>
      </w:r>
      <w:r>
        <w:rPr>
          <w:rStyle w:val="608"/>
          <w:rFonts w:ascii="Times New Roman" w:hAnsi="Times New Roman"/>
          <w:sz w:val="24"/>
          <w:szCs w:val="24"/>
        </w:rPr>
        <w:t xml:space="preserve"> изучения курса «</w:t>
      </w:r>
      <w:r>
        <w:rPr>
          <w:rStyle w:val="608"/>
          <w:rFonts w:ascii="Times New Roman" w:hAnsi="Times New Roman"/>
          <w:color w:val="04070C"/>
          <w:sz w:val="24"/>
          <w:szCs w:val="24"/>
        </w:rPr>
        <w:t xml:space="preserve">Изобразительная деятельность</w:t>
      </w:r>
      <w:r>
        <w:rPr>
          <w:rStyle w:val="608"/>
          <w:rFonts w:ascii="Times New Roman" w:hAnsi="Times New Roman"/>
          <w:sz w:val="24"/>
          <w:szCs w:val="24"/>
        </w:rPr>
        <w:t xml:space="preserve">»  в 5б классе относятся индивидуально-личностные качества и социальные (жизненные) компетенции обучающегося, социально значимые ценностные установки</w:t>
      </w:r>
      <w:r>
        <w:rPr>
          <w:rStyle w:val="608"/>
          <w:rFonts w:ascii="Times New Roman" w:hAnsi="Times New Roman"/>
          <w:color w:val="00000A"/>
          <w:sz w:val="24"/>
          <w:szCs w:val="24"/>
        </w:rPr>
        <w:t xml:space="preserve">:</w:t>
      </w:r>
      <w:r/>
    </w:p>
    <w:p>
      <w:pPr>
        <w:pStyle w:val="607"/>
        <w:jc w:val="both"/>
        <w:spacing w:after="0" w:before="0"/>
        <w:widowControl w:val="off"/>
      </w:pPr>
      <w:r>
        <w:rPr>
          <w:rStyle w:val="608"/>
          <w:rFonts w:ascii="Times New Roman" w:hAnsi="Times New Roman"/>
          <w:b/>
          <w:sz w:val="24"/>
          <w:szCs w:val="24"/>
        </w:rPr>
        <w:t xml:space="preserve">          </w:t>
      </w:r>
      <w:r>
        <w:rPr>
          <w:rStyle w:val="608"/>
          <w:rFonts w:ascii="Times New Roman" w:hAnsi="Times New Roman"/>
          <w:sz w:val="24"/>
          <w:szCs w:val="24"/>
        </w:rPr>
        <w:t xml:space="preserve">- Спокойное пребывание в учебной среде;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Перемещение в учебной среде без проявлений дискомфорта;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Принятие контакта, инициированного взрослым;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-Установление контакта с основным педагогом и другими педагогами, участвующими в организации учебного процесса;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Ориентация в учебной среде класса;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Подержание правильной позы;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Направление взгляда на лицо взрослого;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Направление взгляда на выполняемое задание;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Подражание простым действиям;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Подражание действий с предметами;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Выполнение простых речевых инструкций;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Принятие помощи взрослого;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Выполнение действий с одним и более предметом;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Способность сидеть за партой в течение определенного времени;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Выполнение действий с предметами по подражанию и по образцу;</w:t>
      </w:r>
      <w:r/>
    </w:p>
    <w:p>
      <w:pPr>
        <w:pStyle w:val="607"/>
        <w:ind w:firstLine="709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- Принятие помощи учителя на групповом занятии.</w:t>
      </w:r>
      <w:r/>
    </w:p>
    <w:p>
      <w:pPr>
        <w:pStyle w:val="607"/>
        <w:jc w:val="both"/>
        <w:spacing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>
        <w:rPr>
          <w:rStyle w:val="608"/>
          <w:rFonts w:ascii="Times New Roman" w:hAnsi="Times New Roman"/>
          <w:b/>
          <w:sz w:val="24"/>
          <w:szCs w:val="24"/>
          <w:lang w:eastAsia="ar-SA"/>
        </w:rPr>
        <w:t xml:space="preserve">освоения учебного курса «Изобразительная деятельность» является:</w:t>
      </w:r>
      <w:r/>
    </w:p>
    <w:p>
      <w:pPr>
        <w:pStyle w:val="607"/>
        <w:jc w:val="both"/>
        <w:spacing w:after="0" w:before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  <w:r/>
    </w:p>
    <w:p>
      <w:pPr>
        <w:pStyle w:val="607"/>
        <w:ind w:firstLine="708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  <w:lang w:eastAsia="ar-SA"/>
        </w:rPr>
        <w:t xml:space="preserve">1) </w:t>
      </w:r>
      <w:r>
        <w:rPr>
          <w:rStyle w:val="608"/>
          <w:rFonts w:ascii="Times New Roman" w:hAnsi="Times New Roman"/>
          <w:i/>
          <w:sz w:val="24"/>
          <w:szCs w:val="24"/>
          <w:lang w:eastAsia="ar-SA"/>
        </w:rPr>
        <w:t xml:space="preserve">освоение доступных средств изобразительной деятельности: лепка, аппликация, рисование.</w:t>
      </w:r>
      <w:r/>
    </w:p>
    <w:p>
      <w:pPr>
        <w:pStyle w:val="607"/>
        <w:numPr>
          <w:ilvl w:val="0"/>
          <w:numId w:val="2"/>
        </w:numPr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  <w:lang w:eastAsia="ar-SA"/>
        </w:rPr>
        <w:t xml:space="preserve">Интерес к доступным видам изобразительной деятельности.</w:t>
      </w:r>
      <w:r/>
    </w:p>
    <w:p>
      <w:pPr>
        <w:pStyle w:val="607"/>
        <w:numPr>
          <w:ilvl w:val="0"/>
          <w:numId w:val="2"/>
        </w:numPr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  <w:lang w:eastAsia="ar-SA"/>
        </w:rPr>
        <w:t xml:space="preserve">Умение использовать инструменты и материалы в процессе доступной изобразительной деятельности (лепка, рисование, аппликация).</w:t>
      </w:r>
      <w:r/>
    </w:p>
    <w:p>
      <w:pPr>
        <w:pStyle w:val="607"/>
        <w:ind w:firstLine="708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  <w:lang w:eastAsia="ar-SA"/>
        </w:rPr>
        <w:t xml:space="preserve">2) </w:t>
      </w:r>
      <w:r>
        <w:rPr>
          <w:rStyle w:val="608"/>
          <w:rFonts w:ascii="Times New Roman" w:hAnsi="Times New Roman"/>
          <w:i/>
          <w:sz w:val="24"/>
          <w:szCs w:val="24"/>
          <w:lang w:eastAsia="ar-SA"/>
        </w:rPr>
        <w:t xml:space="preserve">способность к самостоятельной изобразительной деятельности.</w:t>
      </w:r>
      <w:r/>
    </w:p>
    <w:p>
      <w:pPr>
        <w:pStyle w:val="607"/>
        <w:numPr>
          <w:ilvl w:val="0"/>
          <w:numId w:val="3"/>
        </w:numPr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  <w:lang w:eastAsia="ar-SA"/>
        </w:rPr>
        <w:t xml:space="preserve">Положительные эмоциональные реакции (удовольствие, радость) в процессе изобразительной деятельности.</w:t>
      </w:r>
      <w:r/>
    </w:p>
    <w:p>
      <w:pPr>
        <w:pStyle w:val="607"/>
        <w:numPr>
          <w:ilvl w:val="0"/>
          <w:numId w:val="3"/>
        </w:numPr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  <w:lang w:eastAsia="ar-SA"/>
        </w:rPr>
        <w:t xml:space="preserve">Умение выражать свое отношение к результатам собственной и чужой творческой деятельности.</w:t>
      </w:r>
      <w:r/>
    </w:p>
    <w:p>
      <w:pPr>
        <w:pStyle w:val="607"/>
        <w:ind w:firstLine="708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  <w:lang w:eastAsia="ar-SA"/>
        </w:rPr>
        <w:t xml:space="preserve">3) </w:t>
      </w:r>
      <w:r>
        <w:rPr>
          <w:rStyle w:val="608"/>
          <w:rFonts w:ascii="Times New Roman" w:hAnsi="Times New Roman"/>
          <w:i/>
          <w:sz w:val="24"/>
          <w:szCs w:val="24"/>
          <w:lang w:eastAsia="ar-SA"/>
        </w:rPr>
        <w:t xml:space="preserve">готовность к участию в совместных мероприятиях</w:t>
      </w:r>
      <w:r>
        <w:rPr>
          <w:rStyle w:val="608"/>
          <w:rFonts w:ascii="Times New Roman" w:hAnsi="Times New Roman"/>
          <w:sz w:val="24"/>
          <w:szCs w:val="24"/>
          <w:lang w:eastAsia="ar-SA"/>
        </w:rPr>
        <w:t xml:space="preserve">.</w:t>
      </w:r>
      <w:r/>
    </w:p>
    <w:p>
      <w:pPr>
        <w:pStyle w:val="607"/>
        <w:numPr>
          <w:ilvl w:val="0"/>
          <w:numId w:val="4"/>
        </w:numPr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  <w:lang w:eastAsia="ar-SA"/>
        </w:rPr>
        <w:t xml:space="preserve">Готовность к взаимодействию в творческой деятельности совместно со сверстниками, взрослыми.</w:t>
      </w:r>
      <w:r/>
    </w:p>
    <w:p>
      <w:pPr>
        <w:pStyle w:val="803"/>
        <w:ind w:left="720" w:firstLine="0"/>
        <w:jc w:val="both"/>
        <w:spacing w:lineRule="auto" w:line="276"/>
        <w:tabs>
          <w:tab w:val="clear" w:pos="70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7"/>
        <w:ind w:left="1004" w:firstLine="0"/>
        <w:jc w:val="both"/>
        <w:spacing w:after="0" w:before="0"/>
        <w:tabs>
          <w:tab w:val="clear" w:pos="708" w:leader="none"/>
        </w:tabs>
      </w:pPr>
      <w:r>
        <w:rPr>
          <w:rStyle w:val="608"/>
          <w:rFonts w:ascii="Times New Roman" w:hAnsi="Times New Roman"/>
          <w:b/>
          <w:sz w:val="24"/>
          <w:szCs w:val="24"/>
        </w:rPr>
        <w:t xml:space="preserve">Система контроля и критерии оценки уровня обученности учащихся:</w:t>
      </w:r>
      <w:r/>
    </w:p>
    <w:p>
      <w:pPr>
        <w:pStyle w:val="607"/>
        <w:ind w:left="1004" w:firstLine="0"/>
        <w:jc w:val="both"/>
        <w:spacing w:after="0" w:before="0"/>
        <w:tabs>
          <w:tab w:val="clear" w:pos="708" w:leader="none"/>
        </w:tabs>
      </w:pPr>
      <w:r>
        <w:rPr>
          <w:rStyle w:val="608"/>
          <w:rFonts w:ascii="Times New Roman" w:hAnsi="Times New Roman" w:eastAsia="Times New Roman"/>
          <w:color w:val="04070C"/>
          <w:sz w:val="24"/>
          <w:szCs w:val="24"/>
          <w:lang w:eastAsia="ru-RU"/>
        </w:rPr>
        <w:t xml:space="preserve">Начиная со </w:t>
      </w:r>
      <w:r>
        <w:rPr>
          <w:rStyle w:val="608"/>
          <w:rFonts w:ascii="Times New Roman" w:hAnsi="Times New Roman" w:eastAsia="Times New Roman"/>
          <w:color w:val="04070C"/>
          <w:sz w:val="24"/>
          <w:szCs w:val="24"/>
          <w:lang w:val="en-US" w:eastAsia="ru-RU"/>
        </w:rPr>
        <w:t xml:space="preserve">II</w:t>
      </w:r>
      <w:r>
        <w:rPr>
          <w:rStyle w:val="608"/>
          <w:rFonts w:ascii="Times New Roman" w:hAnsi="Times New Roman" w:eastAsia="Times New Roman"/>
          <w:color w:val="04070C"/>
          <w:sz w:val="24"/>
          <w:szCs w:val="24"/>
          <w:lang w:eastAsia="ru-RU"/>
        </w:rPr>
        <w:t xml:space="preserve"> четверти курс имеет отметочную систему прохождения материала</w:t>
      </w:r>
      <w:r/>
    </w:p>
    <w:tbl>
      <w:tblPr>
        <w:tblW w:w="9571" w:type="dxa"/>
        <w:tblInd w:w="-108" w:type="dxa"/>
        <w:tblBorders>
          <w:left w:val="single" w:color="000001" w:sz="4" w:space="0"/>
          <w:top w:val="single" w:color="000001" w:sz="4" w:space="0"/>
          <w:right w:val="single" w:color="000001" w:sz="4" w:space="0"/>
          <w:bottom w:val="single" w:color="000001" w:sz="4" w:space="0"/>
          <w:insideV w:val="single" w:color="000001" w:sz="4" w:space="0"/>
          <w:insideH w:val="single" w:color="000001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84"/>
        <w:gridCol w:w="4574"/>
        <w:gridCol w:w="2813"/>
      </w:tblGrid>
      <w:tr>
        <w:trPr/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2184" w:type="dxa"/>
            <w:textDirection w:val="lrTb"/>
            <w:noWrap w:val="false"/>
          </w:tcPr>
          <w:p>
            <w:pPr>
              <w:pStyle w:val="607"/>
              <w:jc w:val="both"/>
              <w:spacing w:after="0" w:before="0"/>
            </w:pPr>
            <w:r>
              <w:rPr>
                <w:rStyle w:val="608"/>
                <w:rFonts w:ascii="Times New Roman" w:hAnsi="Times New Roman"/>
                <w:sz w:val="24"/>
                <w:szCs w:val="24"/>
              </w:rPr>
              <w:t xml:space="preserve">Вид контроля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4574" w:type="dxa"/>
            <w:textDirection w:val="lrTb"/>
            <w:noWrap w:val="false"/>
          </w:tcPr>
          <w:p>
            <w:pPr>
              <w:pStyle w:val="607"/>
              <w:jc w:val="both"/>
              <w:spacing w:after="0" w:before="0"/>
            </w:pPr>
            <w:r>
              <w:rPr>
                <w:rStyle w:val="608"/>
                <w:rFonts w:ascii="Times New Roman" w:hAnsi="Times New Roman"/>
                <w:sz w:val="24"/>
                <w:szCs w:val="24"/>
              </w:rPr>
              <w:t xml:space="preserve">Форма и методы контроля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2813" w:type="dxa"/>
            <w:textDirection w:val="lrTb"/>
            <w:noWrap w:val="false"/>
          </w:tcPr>
          <w:p>
            <w:pPr>
              <w:pStyle w:val="607"/>
              <w:jc w:val="both"/>
              <w:spacing w:after="0" w:before="0"/>
            </w:pPr>
            <w:r>
              <w:rPr>
                <w:rStyle w:val="608"/>
                <w:rFonts w:ascii="Times New Roman" w:hAnsi="Times New Roman"/>
                <w:sz w:val="24"/>
                <w:szCs w:val="24"/>
              </w:rPr>
              <w:t xml:space="preserve">Сроки проведения</w:t>
            </w:r>
            <w:r/>
          </w:p>
        </w:tc>
      </w:tr>
      <w:tr>
        <w:trPr>
          <w:trHeight w:val="771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2184" w:type="dxa"/>
            <w:textDirection w:val="lrTb"/>
            <w:noWrap w:val="false"/>
          </w:tcPr>
          <w:p>
            <w:pPr>
              <w:pStyle w:val="607"/>
              <w:jc w:val="both"/>
              <w:spacing w:after="0" w:before="0"/>
            </w:pPr>
            <w:r>
              <w:rPr>
                <w:rStyle w:val="608"/>
                <w:rFonts w:ascii="Times New Roman" w:hAnsi="Times New Roman"/>
                <w:sz w:val="24"/>
                <w:szCs w:val="24"/>
              </w:rPr>
              <w:t xml:space="preserve">Текущий</w:t>
            </w:r>
            <w:r/>
          </w:p>
          <w:p>
            <w:pPr>
              <w:pStyle w:val="607"/>
              <w:jc w:val="both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4574" w:type="dxa"/>
            <w:textDirection w:val="lrTb"/>
            <w:noWrap w:val="false"/>
          </w:tcPr>
          <w:p>
            <w:pPr>
              <w:pStyle w:val="607"/>
              <w:jc w:val="both"/>
              <w:spacing w:after="0" w:before="0"/>
            </w:pPr>
            <w:r>
              <w:rPr>
                <w:rStyle w:val="608"/>
                <w:rFonts w:ascii="Times New Roman" w:hAnsi="Times New Roman"/>
                <w:sz w:val="24"/>
                <w:szCs w:val="24"/>
              </w:rPr>
              <w:t xml:space="preserve">Творческие и практические работы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2813" w:type="dxa"/>
            <w:textDirection w:val="lrTb"/>
            <w:noWrap w:val="false"/>
          </w:tcPr>
          <w:p>
            <w:pPr>
              <w:pStyle w:val="607"/>
              <w:jc w:val="both"/>
              <w:spacing w:after="0" w:before="0"/>
            </w:pPr>
            <w:r>
              <w:rPr>
                <w:rStyle w:val="608"/>
                <w:rFonts w:ascii="Times New Roman" w:hAnsi="Times New Roman"/>
                <w:sz w:val="24"/>
                <w:szCs w:val="24"/>
              </w:rPr>
              <w:t xml:space="preserve">Первое полугодие учебного года</w:t>
            </w:r>
            <w:r/>
          </w:p>
        </w:tc>
      </w:tr>
      <w:tr>
        <w:trPr>
          <w:trHeight w:val="1375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2184" w:type="dxa"/>
            <w:textDirection w:val="lrTb"/>
            <w:noWrap w:val="false"/>
          </w:tcPr>
          <w:p>
            <w:pPr>
              <w:pStyle w:val="607"/>
              <w:jc w:val="both"/>
              <w:spacing w:after="0" w:before="0"/>
            </w:pPr>
            <w:r>
              <w:rPr>
                <w:rStyle w:val="608"/>
                <w:rFonts w:ascii="Times New Roman" w:hAnsi="Times New Roman"/>
                <w:sz w:val="24"/>
                <w:szCs w:val="24"/>
              </w:rPr>
              <w:t xml:space="preserve">Промежуточный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4574" w:type="dxa"/>
            <w:textDirection w:val="lrTb"/>
            <w:noWrap w:val="false"/>
          </w:tcPr>
          <w:p>
            <w:pPr>
              <w:pStyle w:val="607"/>
              <w:jc w:val="both"/>
              <w:spacing w:after="0" w:before="0"/>
            </w:pPr>
            <w:r>
              <w:rPr>
                <w:rStyle w:val="608"/>
                <w:rFonts w:ascii="Times New Roman" w:hAnsi="Times New Roman"/>
                <w:sz w:val="24"/>
                <w:szCs w:val="24"/>
              </w:rPr>
              <w:t xml:space="preserve">Творческие и практические работы. Выполнение инструкции  педагога в изобразительной деятельности.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2813" w:type="dxa"/>
            <w:textDirection w:val="lrTb"/>
            <w:noWrap w:val="false"/>
          </w:tcPr>
          <w:p>
            <w:pPr>
              <w:pStyle w:val="607"/>
              <w:jc w:val="both"/>
              <w:spacing w:after="0" w:before="0"/>
            </w:pPr>
            <w:r>
              <w:rPr>
                <w:rStyle w:val="608"/>
                <w:rFonts w:ascii="Times New Roman" w:hAnsi="Times New Roman"/>
                <w:sz w:val="24"/>
                <w:szCs w:val="24"/>
              </w:rPr>
              <w:t xml:space="preserve">Второе полугодие учебного года</w:t>
            </w:r>
            <w:r/>
          </w:p>
        </w:tc>
      </w:tr>
    </w:tbl>
    <w:p>
      <w:pPr>
        <w:pStyle w:val="804"/>
        <w:ind w:left="-567" w:firstLine="0"/>
        <w:jc w:val="both"/>
        <w:spacing w:lineRule="auto" w:line="276"/>
        <w:tabs>
          <w:tab w:val="clear" w:pos="70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04"/>
        <w:ind w:left="-567" w:firstLine="0"/>
        <w:jc w:val="both"/>
        <w:spacing w:lineRule="auto" w:line="276"/>
        <w:tabs>
          <w:tab w:val="clear" w:pos="708" w:leader="none"/>
        </w:tabs>
      </w:pPr>
      <w:r>
        <w:rPr>
          <w:rStyle w:val="608"/>
          <w:rFonts w:ascii="Times New Roman" w:hAnsi="Times New Roman"/>
          <w:i/>
          <w:sz w:val="24"/>
          <w:szCs w:val="24"/>
          <w:lang w:eastAsia="ru-RU"/>
        </w:rPr>
        <w:t xml:space="preserve">        </w:t>
      </w:r>
      <w:r>
        <w:rPr>
          <w:rStyle w:val="608"/>
          <w:rFonts w:ascii="Times New Roman" w:hAnsi="Times New Roman"/>
          <w:i/>
          <w:sz w:val="24"/>
          <w:szCs w:val="24"/>
          <w:lang w:eastAsia="ru-RU"/>
        </w:rPr>
        <w:t xml:space="preserve">Текущая</w:t>
      </w:r>
      <w:r>
        <w:rPr>
          <w:rStyle w:val="608"/>
          <w:rFonts w:ascii="Times New Roman" w:hAnsi="Times New Roman"/>
          <w:sz w:val="24"/>
          <w:szCs w:val="24"/>
          <w:lang w:eastAsia="ru-RU"/>
        </w:rPr>
        <w:t xml:space="preserve"> аттестация обучающегося включает в себя полугодовое оценивание результатов освоения курса «Изобразительное   искусство», включенного в СИПР.</w:t>
      </w:r>
      <w:r/>
    </w:p>
    <w:p>
      <w:pPr>
        <w:pStyle w:val="804"/>
        <w:ind w:left="-567" w:firstLine="0"/>
        <w:jc w:val="both"/>
        <w:spacing w:lineRule="auto" w:line="276"/>
        <w:tabs>
          <w:tab w:val="clear" w:pos="708" w:leader="none"/>
        </w:tabs>
      </w:pPr>
      <w:r>
        <w:rPr>
          <w:rStyle w:val="608"/>
          <w:rFonts w:ascii="Times New Roman" w:hAnsi="Times New Roman"/>
          <w:i/>
          <w:sz w:val="24"/>
          <w:szCs w:val="24"/>
          <w:lang w:eastAsia="ru-RU"/>
        </w:rPr>
        <w:t xml:space="preserve">      </w:t>
      </w:r>
      <w:r>
        <w:rPr>
          <w:rStyle w:val="608"/>
          <w:rFonts w:ascii="Times New Roman" w:hAnsi="Times New Roman"/>
          <w:i/>
          <w:sz w:val="24"/>
          <w:szCs w:val="24"/>
          <w:lang w:eastAsia="ru-RU"/>
        </w:rPr>
        <w:t xml:space="preserve">Промежуточная </w:t>
      </w:r>
      <w:r>
        <w:rPr>
          <w:rStyle w:val="608"/>
          <w:rFonts w:ascii="Times New Roman" w:hAnsi="Times New Roman"/>
          <w:sz w:val="24"/>
          <w:szCs w:val="24"/>
          <w:lang w:eastAsia="ru-RU"/>
        </w:rPr>
        <w:t xml:space="preserve">(годовая) аттестация представляет собой оценку результатов освоения курса «Изобразительное искусство», включенного в СИПР, и развития жизненных компетенций ребенка по итогам учебного года.</w:t>
      </w:r>
      <w:r/>
    </w:p>
    <w:p>
      <w:pPr>
        <w:pStyle w:val="607"/>
        <w:jc w:val="both"/>
        <w:spacing w:after="0" w:before="100"/>
      </w:pPr>
      <w:r>
        <w:rPr>
          <w:rStyle w:val="608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608"/>
          <w:rFonts w:ascii="Times New Roman" w:hAnsi="Times New Roman"/>
          <w:b/>
          <w:bCs/>
          <w:color w:val="000000"/>
          <w:sz w:val="24"/>
          <w:szCs w:val="24"/>
        </w:rPr>
        <w:t xml:space="preserve">Средства мониторинга и оценки динамики обучения.</w:t>
      </w:r>
      <w:r/>
    </w:p>
    <w:p>
      <w:pPr>
        <w:pStyle w:val="607"/>
        <w:jc w:val="both"/>
        <w:spacing w:after="0" w:before="10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Оценка выявленных результатов обучения осуществляется в оценочных показателях, основанных на качественных и количественных (бальных) критериях по итогам выполняемых практических действий:</w:t>
      </w:r>
      <w:r/>
    </w:p>
    <w:p>
      <w:pPr>
        <w:pStyle w:val="607"/>
        <w:jc w:val="both"/>
        <w:spacing w:after="0" w:before="100"/>
      </w:pPr>
      <w:r>
        <w:rPr>
          <w:rStyle w:val="608"/>
          <w:rFonts w:ascii="Times New Roman" w:hAnsi="Times New Roman"/>
          <w:color w:val="000000"/>
          <w:sz w:val="24"/>
          <w:szCs w:val="24"/>
          <w:u w:val="single"/>
        </w:rPr>
        <w:t xml:space="preserve">Уровни освоения (выполнения) действий / операций</w:t>
      </w:r>
      <w:r/>
    </w:p>
    <w:p>
      <w:pPr>
        <w:pStyle w:val="607"/>
        <w:jc w:val="both"/>
        <w:spacing w:after="0" w:before="10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. Пассивное участие / соучастие.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отказ от выполнения действия / протест – 0 баллов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действие выполняется взрослым (ребенок позволяет что-либо сделать с ним) – 1 балл</w:t>
      </w:r>
      <w:r/>
    </w:p>
    <w:p>
      <w:pPr>
        <w:pStyle w:val="607"/>
        <w:jc w:val="both"/>
        <w:spacing w:after="0" w:before="10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. Активное участие/действие выполняется ребёнком: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со значительной помощью взрослого – 2 балла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с частичной помощью взрослого  - 3 балл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по подражанию (П)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 по образцу (О)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самостоятельно с ошибками - 4 балла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самостоятельно без ошибок – 5 баллов</w:t>
      </w:r>
      <w:r/>
    </w:p>
    <w:p>
      <w:pPr>
        <w:pStyle w:val="607"/>
        <w:jc w:val="both"/>
        <w:spacing w:after="0" w:before="100"/>
      </w:pPr>
      <w:r>
        <w:rPr>
          <w:rStyle w:val="608"/>
          <w:rFonts w:ascii="Times New Roman" w:hAnsi="Times New Roman"/>
          <w:color w:val="000000"/>
          <w:sz w:val="24"/>
          <w:szCs w:val="24"/>
          <w:u w:val="single"/>
        </w:rPr>
        <w:t xml:space="preserve">Сформированность представлений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не выявить наличие представлений (?)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представление отсутствует – 0 баллов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использование по прямой подсказке – 2 балла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использование с косвенной подсказкой (изображение) – 3 балла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самостоятельное использование с ошибками - 4 балла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самостоятельное использование без ошибок (представление сформировано) – 5 баллов</w:t>
      </w:r>
      <w:r/>
    </w:p>
    <w:p>
      <w:pPr>
        <w:pStyle w:val="607"/>
        <w:jc w:val="both"/>
        <w:spacing w:after="0"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  <w:u w:val="single"/>
        </w:rPr>
        <w:t xml:space="preserve">Узнавание объекта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не узнает объект – 0 баллов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со значительной помощью взрослого – 2 балла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с частичной помощью взрослого – 3 балла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узнает объект – 5 баллов</w:t>
      </w:r>
      <w:r/>
    </w:p>
    <w:p>
      <w:pPr>
        <w:pStyle w:val="607"/>
        <w:jc w:val="both"/>
        <w:spacing w:after="0" w:before="10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Style w:val="608"/>
          <w:rFonts w:ascii="Times New Roman" w:hAnsi="Times New Roman"/>
          <w:color w:val="000000"/>
          <w:sz w:val="24"/>
          <w:szCs w:val="24"/>
          <w:u w:val="single"/>
        </w:rPr>
        <w:t xml:space="preserve">Реакция на воздействие: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негативная реакция – 0 баллов (НГ)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нейтральная реакция -  1 балл (НР)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 положительная реакция – 3 балла (ПР)</w:t>
      </w:r>
      <w:r/>
    </w:p>
    <w:p>
      <w:pPr>
        <w:pStyle w:val="607"/>
        <w:ind w:firstLine="709"/>
        <w:jc w:val="both"/>
        <w:spacing w:after="0"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804"/>
        <w:ind w:left="-567" w:firstLine="0"/>
        <w:jc w:val="both"/>
        <w:spacing w:lineRule="auto" w:line="276"/>
        <w:tabs>
          <w:tab w:val="clear" w:pos="708" w:leader="none"/>
        </w:tabs>
      </w:pPr>
      <w:r>
        <w:rPr>
          <w:rStyle w:val="608"/>
          <w:rFonts w:ascii="Times New Roman" w:hAnsi="Times New Roman"/>
          <w:sz w:val="24"/>
          <w:szCs w:val="24"/>
          <w:lang w:eastAsia="ru-RU"/>
        </w:rPr>
        <w:t xml:space="preserve">Эффективность занятий по программе определяется по следующим показателям:</w:t>
      </w:r>
      <w:r/>
    </w:p>
    <w:p>
      <w:pPr>
        <w:pStyle w:val="804"/>
        <w:numPr>
          <w:ilvl w:val="0"/>
          <w:numId w:val="5"/>
        </w:numPr>
        <w:jc w:val="both"/>
        <w:spacing w:lineRule="auto" w:line="276"/>
      </w:pPr>
      <w:r>
        <w:rPr>
          <w:rStyle w:val="608"/>
          <w:rFonts w:ascii="Times New Roman" w:hAnsi="Times New Roman"/>
          <w:sz w:val="24"/>
          <w:szCs w:val="24"/>
          <w:lang w:eastAsia="ru-RU"/>
        </w:rPr>
        <w:t xml:space="preserve">развитие организованности, дисциплины;</w:t>
      </w:r>
      <w:r/>
    </w:p>
    <w:p>
      <w:pPr>
        <w:pStyle w:val="804"/>
        <w:numPr>
          <w:ilvl w:val="0"/>
          <w:numId w:val="5"/>
        </w:numPr>
        <w:jc w:val="both"/>
        <w:spacing w:lineRule="auto" w:line="276"/>
      </w:pPr>
      <w:r>
        <w:rPr>
          <w:rStyle w:val="608"/>
          <w:rFonts w:ascii="Times New Roman" w:hAnsi="Times New Roman"/>
          <w:sz w:val="24"/>
          <w:szCs w:val="24"/>
          <w:lang w:eastAsia="ru-RU"/>
        </w:rPr>
        <w:t xml:space="preserve">совершенствование крупной и мелкой моторики;</w:t>
      </w:r>
      <w:r/>
    </w:p>
    <w:p>
      <w:pPr>
        <w:pStyle w:val="804"/>
        <w:numPr>
          <w:ilvl w:val="0"/>
          <w:numId w:val="5"/>
        </w:numPr>
        <w:jc w:val="both"/>
        <w:spacing w:lineRule="auto" w:line="276"/>
      </w:pPr>
      <w:r>
        <w:rPr>
          <w:rStyle w:val="608"/>
          <w:rFonts w:ascii="Times New Roman" w:hAnsi="Times New Roman"/>
          <w:sz w:val="24"/>
          <w:szCs w:val="24"/>
          <w:lang w:eastAsia="ru-RU"/>
        </w:rPr>
        <w:t xml:space="preserve">развитие высших психических функций: восприятия, памяти, мышления, речи.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             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sz w:val="24"/>
          <w:szCs w:val="24"/>
        </w:rPr>
        <w:t xml:space="preserve">Компенсация недостатков психофизического  развития достигается путем организации разноуровнего обучения, с учетом возможностей воспитанников,  с использованием индивидуального и д</w:t>
      </w:r>
      <w:r>
        <w:rPr>
          <w:rStyle w:val="608"/>
          <w:rFonts w:ascii="Times New Roman" w:hAnsi="Times New Roman"/>
          <w:sz w:val="24"/>
          <w:szCs w:val="24"/>
        </w:rPr>
        <w:t xml:space="preserve">ифференцированного подхода. Присутствует эмоционально- благоприятный климат в классе, разнообразие форм учебной деятельности, ситуация успеха,  различные видов помощи, стимуляция познавательной активности, использование  игровых приемов, дидактических игр.</w:t>
      </w:r>
      <w:r/>
    </w:p>
    <w:p>
      <w:pPr>
        <w:pStyle w:val="804"/>
        <w:jc w:val="both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7"/>
        <w:ind w:left="-540" w:firstLine="360"/>
        <w:jc w:val="both"/>
        <w:spacing w:after="0" w:before="0"/>
        <w:tabs>
          <w:tab w:val="clear" w:pos="70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7"/>
        <w:ind w:left="-540" w:firstLine="360"/>
        <w:jc w:val="both"/>
        <w:spacing w:after="0" w:before="0"/>
        <w:tabs>
          <w:tab w:val="clear" w:pos="708" w:leader="none"/>
        </w:tabs>
      </w:pPr>
      <w:r>
        <w:rPr>
          <w:rStyle w:val="608"/>
          <w:rFonts w:ascii="Times New Roman" w:hAnsi="Times New Roman"/>
          <w:sz w:val="24"/>
          <w:szCs w:val="24"/>
        </w:rPr>
        <w:t xml:space="preserve">Для реализации курса необходимо специальное материально-техническое оснащение, включающее:</w:t>
      </w:r>
      <w:r/>
    </w:p>
    <w:p>
      <w:pPr>
        <w:pStyle w:val="607"/>
        <w:jc w:val="both"/>
        <w:spacing w:after="0" w:before="0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-иллюстрации, сюжетные картинки, репродукции, средства ИКТ, презентации;</w:t>
      </w:r>
      <w:r/>
    </w:p>
    <w:p>
      <w:pPr>
        <w:pStyle w:val="607"/>
        <w:ind w:firstLine="567"/>
        <w:jc w:val="both"/>
        <w:spacing w:after="0" w:before="120"/>
        <w:shd w:val="clear" w:fill="FFFFFF" w:color="FFFFFF"/>
      </w:pPr>
      <w:r>
        <w:rPr>
          <w:rStyle w:val="608"/>
          <w:rFonts w:ascii="Times New Roman" w:hAnsi="Times New Roman"/>
          <w:b/>
          <w:color w:val="0D0D0D"/>
          <w:sz w:val="24"/>
          <w:szCs w:val="24"/>
        </w:rPr>
        <w:t xml:space="preserve">Учебно-практическое оборудование:</w:t>
      </w:r>
      <w:r/>
    </w:p>
    <w:p>
      <w:pPr>
        <w:pStyle w:val="607"/>
        <w:ind w:firstLine="567"/>
        <w:jc w:val="both"/>
        <w:spacing w:after="0" w:before="120"/>
        <w:shd w:val="clear" w:fill="FFFFFF" w:color="FFFFFF"/>
      </w:pPr>
      <w:r>
        <w:rPr>
          <w:rStyle w:val="608"/>
          <w:rFonts w:ascii="Times New Roman" w:hAnsi="Times New Roman"/>
          <w:color w:val="0D0D0D"/>
          <w:sz w:val="24"/>
          <w:szCs w:val="24"/>
        </w:rPr>
        <w:t xml:space="preserve">- аудиторная доска с магнитной поверхностью и набором приспособлений для крепления демонстрационного материала.</w:t>
      </w:r>
      <w:r/>
    </w:p>
    <w:p>
      <w:pPr>
        <w:pStyle w:val="607"/>
        <w:jc w:val="both"/>
        <w:spacing w:after="0" w:before="120"/>
        <w:shd w:val="clear" w:fill="FFFFFF" w:color="FFFFFF"/>
      </w:pP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В условиях организации дистанционного обучения средствами контроля могут выступать: Интернет - платформа </w:t>
      </w:r>
      <w:r>
        <w:rPr>
          <w:rStyle w:val="608"/>
          <w:rFonts w:ascii="Times New Roman" w:hAnsi="Times New Roman"/>
          <w:color w:val="000000"/>
          <w:sz w:val="24"/>
          <w:szCs w:val="24"/>
          <w:lang w:val="en-US"/>
        </w:rPr>
        <w:t xml:space="preserve">Zoom</w:t>
      </w:r>
      <w:r>
        <w:rPr>
          <w:rStyle w:val="608"/>
          <w:rFonts w:ascii="Times New Roman" w:hAnsi="Times New Roman"/>
          <w:color w:val="000000"/>
          <w:sz w:val="24"/>
          <w:szCs w:val="24"/>
        </w:rPr>
        <w:t xml:space="preserve">, Яндекс урок, электронная почта, </w:t>
      </w:r>
      <w:r>
        <w:rPr>
          <w:rStyle w:val="608"/>
          <w:rFonts w:ascii="Times New Roman" w:hAnsi="Times New Roman"/>
          <w:color w:val="000000"/>
          <w:sz w:val="24"/>
          <w:szCs w:val="24"/>
          <w:lang w:val="en-US"/>
        </w:rPr>
        <w:t xml:space="preserve">Viber</w:t>
      </w:r>
      <w:r>
        <w:rPr>
          <w:rStyle w:val="608"/>
          <w:rFonts w:ascii="Times New Roman" w:hAnsi="Times New Roman"/>
          <w:color w:val="FF0000"/>
          <w:sz w:val="24"/>
          <w:szCs w:val="24"/>
        </w:rPr>
        <w:t xml:space="preserve">.</w:t>
      </w:r>
      <w:r/>
    </w:p>
    <w:p>
      <w:pPr>
        <w:pStyle w:val="607"/>
        <w:jc w:val="both"/>
        <w:spacing w:after="0" w:before="120"/>
        <w:shd w:val="clear" w:fill="FFFFFF" w:color="FFFF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/>
    </w:p>
    <w:p>
      <w:pPr>
        <w:pStyle w:val="607"/>
        <w:jc w:val="both"/>
        <w:spacing w:after="0" w:before="120"/>
        <w:shd w:val="clear" w:fill="FFFFFF" w:color="FFFF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/>
    </w:p>
    <w:p>
      <w:pPr>
        <w:pStyle w:val="607"/>
        <w:ind w:firstLine="567"/>
        <w:jc w:val="center"/>
        <w:spacing w:after="200" w:before="120"/>
        <w:shd w:val="clear" w:fill="FFFFFF" w:color="FFFFFF"/>
      </w:pPr>
      <w:r>
        <w:rPr>
          <w:rStyle w:val="608"/>
          <w:rFonts w:ascii="Times New Roman" w:hAnsi="Times New Roman"/>
          <w:b/>
          <w:bCs/>
          <w:color w:val="000000"/>
          <w:sz w:val="28"/>
          <w:szCs w:val="28"/>
        </w:rPr>
        <w:t xml:space="preserve">Список литературы</w:t>
      </w:r>
      <w:r/>
    </w:p>
    <w:p>
      <w:pPr>
        <w:pStyle w:val="607"/>
        <w:ind w:left="600" w:firstLine="0"/>
        <w:jc w:val="center"/>
        <w:spacing w:lineRule="auto" w:line="360"/>
        <w:tabs>
          <w:tab w:val="clear" w:pos="708" w:leader="none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  <w:r/>
    </w:p>
    <w:tbl>
      <w:tblPr>
        <w:tblW w:w="10916" w:type="dxa"/>
        <w:tblInd w:w="-993" w:type="dxa"/>
        <w:tblBorders>
          <w:left w:val="single" w:color="000001" w:sz="4" w:space="0"/>
          <w:top w:val="single" w:color="000001" w:sz="4" w:space="0"/>
          <w:right w:val="single" w:color="000001" w:sz="4" w:space="0"/>
          <w:bottom w:val="single" w:color="000001" w:sz="4" w:space="0"/>
          <w:insideV w:val="single" w:color="000001" w:sz="4" w:space="0"/>
          <w:insideH w:val="single" w:color="000001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93"/>
        <w:gridCol w:w="1276"/>
        <w:gridCol w:w="1133"/>
        <w:gridCol w:w="2268"/>
        <w:gridCol w:w="1846"/>
      </w:tblGrid>
      <w:tr>
        <w:trPr>
          <w:trHeight w:val="724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4393" w:type="dxa"/>
            <w:textDirection w:val="lrTb"/>
            <w:noWrap w:val="false"/>
          </w:tcPr>
          <w:p>
            <w:pPr>
              <w:pStyle w:val="607"/>
              <w:jc w:val="center"/>
              <w:spacing w:lineRule="auto" w:line="360"/>
            </w:pPr>
            <w:r>
              <w:rPr>
                <w:rStyle w:val="608"/>
                <w:rFonts w:ascii="Times New Roman" w:hAnsi="Times New Roman"/>
                <w:b/>
                <w:bCs/>
                <w:color w:val="04070C"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276" w:type="dxa"/>
            <w:textDirection w:val="lrTb"/>
            <w:noWrap w:val="false"/>
          </w:tcPr>
          <w:p>
            <w:pPr>
              <w:pStyle w:val="607"/>
              <w:jc w:val="center"/>
              <w:spacing w:lineRule="auto" w:line="360"/>
            </w:pPr>
            <w:r>
              <w:rPr>
                <w:rStyle w:val="608"/>
                <w:rFonts w:ascii="Times New Roman" w:hAnsi="Times New Roman"/>
                <w:b/>
                <w:bCs/>
                <w:color w:val="04070C"/>
                <w:sz w:val="24"/>
                <w:szCs w:val="24"/>
              </w:rPr>
              <w:t xml:space="preserve">Класс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133" w:type="dxa"/>
            <w:textDirection w:val="lrTb"/>
            <w:noWrap w:val="false"/>
          </w:tcPr>
          <w:p>
            <w:pPr>
              <w:pStyle w:val="607"/>
              <w:jc w:val="center"/>
              <w:spacing w:lineRule="auto" w:line="360"/>
            </w:pPr>
            <w:r>
              <w:rPr>
                <w:rStyle w:val="608"/>
                <w:rFonts w:ascii="Times New Roman" w:hAnsi="Times New Roman"/>
                <w:b/>
                <w:bCs/>
                <w:color w:val="04070C"/>
                <w:sz w:val="24"/>
                <w:szCs w:val="24"/>
              </w:rPr>
              <w:t xml:space="preserve">Автор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2268" w:type="dxa"/>
            <w:textDirection w:val="lrTb"/>
            <w:noWrap w:val="false"/>
          </w:tcPr>
          <w:p>
            <w:pPr>
              <w:pStyle w:val="607"/>
              <w:jc w:val="center"/>
              <w:spacing w:lineRule="auto" w:line="360"/>
            </w:pPr>
            <w:r>
              <w:rPr>
                <w:rStyle w:val="608"/>
                <w:rFonts w:ascii="Times New Roman" w:hAnsi="Times New Roman"/>
                <w:b/>
                <w:bCs/>
                <w:color w:val="04070C"/>
                <w:sz w:val="24"/>
                <w:szCs w:val="24"/>
              </w:rPr>
              <w:t xml:space="preserve">Издательство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846" w:type="dxa"/>
            <w:textDirection w:val="lrTb"/>
            <w:noWrap w:val="false"/>
          </w:tcPr>
          <w:p>
            <w:pPr>
              <w:pStyle w:val="607"/>
              <w:jc w:val="center"/>
              <w:spacing w:lineRule="auto" w:line="360"/>
            </w:pPr>
            <w:r>
              <w:rPr>
                <w:rStyle w:val="608"/>
                <w:rFonts w:ascii="Times New Roman" w:hAnsi="Times New Roman"/>
                <w:b/>
                <w:bCs/>
                <w:color w:val="04070C"/>
                <w:sz w:val="24"/>
                <w:szCs w:val="24"/>
              </w:rPr>
              <w:t xml:space="preserve">Год издания</w:t>
            </w:r>
            <w:r/>
          </w:p>
        </w:tc>
      </w:tr>
      <w:tr>
        <w:trPr>
          <w:trHeight w:val="812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4393" w:type="dxa"/>
            <w:textDirection w:val="lrTb"/>
            <w:noWrap w:val="false"/>
          </w:tcPr>
          <w:p>
            <w:pPr>
              <w:pStyle w:val="8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276" w:type="dxa"/>
            <w:textDirection w:val="lrTb"/>
            <w:noWrap w:val="false"/>
          </w:tcPr>
          <w:p>
            <w:pPr>
              <w:pStyle w:val="803"/>
              <w:jc w:val="center"/>
              <w:rPr>
                <w:rFonts w:ascii="Times New Roman" w:hAnsi="Times New Roman"/>
                <w:bCs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4070C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133" w:type="dxa"/>
            <w:textDirection w:val="lrTb"/>
            <w:noWrap w:val="false"/>
          </w:tcPr>
          <w:p>
            <w:pPr>
              <w:pStyle w:val="8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М.Ю.Рау,М.А.Зыкова.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2268" w:type="dxa"/>
            <w:textDirection w:val="lrTb"/>
            <w:noWrap w:val="false"/>
          </w:tcPr>
          <w:p>
            <w:pPr>
              <w:pStyle w:val="803"/>
            </w:pPr>
            <w:r>
              <w:rPr>
                <w:rStyle w:val="608"/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Style w:val="608"/>
                <w:rFonts w:ascii="Times New Roman" w:hAnsi="Times New Roman"/>
                <w:sz w:val="24"/>
                <w:szCs w:val="24"/>
              </w:rPr>
              <w:t xml:space="preserve">Москва «Просвещение»</w:t>
            </w:r>
            <w:r/>
          </w:p>
          <w:p>
            <w:pPr>
              <w:pStyle w:val="803"/>
              <w:ind w:left="-249" w:right="2620" w:hanging="1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846" w:type="dxa"/>
            <w:textDirection w:val="lrTb"/>
            <w:noWrap w:val="false"/>
          </w:tcPr>
          <w:p>
            <w:pPr>
              <w:pStyle w:val="803"/>
              <w:jc w:val="center"/>
            </w:pPr>
            <w:r>
              <w:rPr>
                <w:rStyle w:val="608"/>
                <w:rFonts w:ascii="Times New Roman" w:hAnsi="Times New Roman"/>
                <w:color w:val="000000"/>
                <w:sz w:val="24"/>
                <w:szCs w:val="24"/>
              </w:rPr>
              <w:t xml:space="preserve">2012</w:t>
            </w:r>
            <w:r/>
          </w:p>
        </w:tc>
      </w:tr>
      <w:tr>
        <w:trPr>
          <w:trHeight w:val="857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4393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учащихся в 1-4 классах коррекционных учреждений.  </w:t>
            </w:r>
            <w:r/>
          </w:p>
          <w:p>
            <w:pPr>
              <w:pStyle w:val="8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276" w:type="dxa"/>
            <w:textDirection w:val="lrTb"/>
            <w:noWrap w:val="false"/>
          </w:tcPr>
          <w:p>
            <w:pPr>
              <w:pStyle w:val="803"/>
              <w:jc w:val="center"/>
              <w:rPr>
                <w:rFonts w:ascii="Times New Roman" w:hAnsi="Times New Roman"/>
                <w:b/>
                <w:bCs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4070C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133" w:type="dxa"/>
            <w:textDirection w:val="lrTb"/>
            <w:noWrap w:val="false"/>
          </w:tcPr>
          <w:p>
            <w:pPr>
              <w:pStyle w:val="8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Г. Петрова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2268" w:type="dxa"/>
            <w:textDirection w:val="lrTb"/>
            <w:noWrap w:val="false"/>
          </w:tcPr>
          <w:p>
            <w:pPr>
              <w:pStyle w:val="8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М., «Просвещение»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846" w:type="dxa"/>
            <w:textDirection w:val="lrTb"/>
            <w:noWrap w:val="false"/>
          </w:tcPr>
          <w:p>
            <w:pPr>
              <w:pStyle w:val="803"/>
              <w:jc w:val="center"/>
            </w:pPr>
            <w:r>
              <w:rPr>
                <w:rStyle w:val="608"/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 xml:space="preserve">2009</w:t>
            </w:r>
            <w:r/>
          </w:p>
        </w:tc>
      </w:tr>
      <w:tr>
        <w:trPr>
          <w:trHeight w:val="857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4393" w:type="dxa"/>
            <w:textDirection w:val="lrTb"/>
            <w:noWrap w:val="false"/>
          </w:tcPr>
          <w:p>
            <w:pPr>
              <w:pStyle w:val="607"/>
              <w:tabs>
                <w:tab w:val="clear" w:pos="708" w:leader="none"/>
                <w:tab w:val="left" w:pos="34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276" w:type="dxa"/>
            <w:textDirection w:val="lrTb"/>
            <w:noWrap w:val="false"/>
          </w:tcPr>
          <w:p>
            <w:pPr>
              <w:pStyle w:val="803"/>
              <w:jc w:val="center"/>
              <w:rPr>
                <w:rFonts w:ascii="Times New Roman" w:hAnsi="Times New Roman"/>
                <w:bCs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4070C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133" w:type="dxa"/>
            <w:textDirection w:val="lrTb"/>
            <w:noWrap w:val="false"/>
          </w:tcPr>
          <w:p>
            <w:pPr>
              <w:pStyle w:val="803"/>
            </w:pPr>
            <w:r>
              <w:rPr>
                <w:rStyle w:val="608"/>
                <w:rFonts w:ascii="Times New Roman" w:hAnsi="Times New Roman"/>
                <w:color w:val="04070C"/>
                <w:sz w:val="24"/>
                <w:szCs w:val="24"/>
              </w:rPr>
              <w:t xml:space="preserve">Е.И. Коротеева. 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2268" w:type="dxa"/>
            <w:textDirection w:val="lrTb"/>
            <w:noWrap w:val="false"/>
          </w:tcPr>
          <w:p>
            <w:pPr>
              <w:pStyle w:val="8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М., «Просвещение»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  <w:insideV w:val="single" w:color="000001" w:sz="4" w:space="0"/>
              <w:insideH w:val="single" w:color="000001" w:sz="4" w:space="0"/>
            </w:tcBorders>
            <w:tcW w:w="1846" w:type="dxa"/>
            <w:textDirection w:val="lrTb"/>
            <w:noWrap w:val="false"/>
          </w:tcPr>
          <w:p>
            <w:pPr>
              <w:pStyle w:val="803"/>
              <w:jc w:val="center"/>
            </w:pPr>
            <w:r>
              <w:rPr>
                <w:rStyle w:val="608"/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 xml:space="preserve">2013</w:t>
            </w:r>
            <w:r/>
          </w:p>
        </w:tc>
      </w:tr>
    </w:tbl>
    <w:p>
      <w:pPr>
        <w:pStyle w:val="607"/>
        <w:jc w:val="both"/>
        <w:spacing w:after="0" w:before="120"/>
        <w:shd w:val="clear" w:fill="FFFFFF" w:color="FFFF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/>
    </w:p>
    <w:p>
      <w:pPr>
        <w:pStyle w:val="607"/>
        <w:jc w:val="both"/>
        <w:spacing w:after="0" w:before="120"/>
        <w:shd w:val="clear" w:fill="FFFFFF" w:color="FFFFFF"/>
        <w:rPr>
          <w:rFonts w:ascii="Times New Roman" w:hAnsi="Times New Roman"/>
          <w:b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/>
          <w:b/>
          <w:color w:val="000000"/>
          <w:sz w:val="24"/>
          <w:szCs w:val="24"/>
        </w:rPr>
      </w:r>
      <w:r/>
    </w:p>
    <w:p>
      <w:pPr>
        <w:pStyle w:val="607"/>
        <w:tabs>
          <w:tab w:val="clear" w:pos="708" w:leader="none"/>
          <w:tab w:val="left" w:pos="6168" w:leader="none"/>
        </w:tabs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</w:r>
      <w:r/>
    </w:p>
    <w:p>
      <w:pPr>
        <w:pStyle w:val="607"/>
        <w:jc w:val="center"/>
        <w:tabs>
          <w:tab w:val="clear" w:pos="708" w:leader="none"/>
          <w:tab w:val="left" w:pos="6168" w:leader="none"/>
        </w:tabs>
      </w:pPr>
      <w:r>
        <w:rPr>
          <w:rStyle w:val="608"/>
          <w:rFonts w:ascii="Times New Roman" w:hAnsi="Times New Roman"/>
          <w:b/>
          <w:color w:val="0D0D0D"/>
          <w:sz w:val="24"/>
          <w:szCs w:val="24"/>
        </w:rPr>
        <w:t xml:space="preserve">КАЛЕНДАРНО-ТЕМАТИЧЕСКОЕ ПЛАНИРОВАНИЕ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ind w:firstLine="567"/>
        <w:jc w:val="center"/>
        <w:tabs>
          <w:tab w:val="clear" w:pos="708" w:leader="none"/>
          <w:tab w:val="left" w:pos="14220" w:leader="none"/>
        </w:tabs>
      </w:pPr>
      <w:r>
        <w:rPr>
          <w:rStyle w:val="608"/>
          <w:rFonts w:ascii="Times New Roman" w:hAnsi="Times New Roman"/>
          <w:b/>
          <w:sz w:val="28"/>
          <w:szCs w:val="28"/>
        </w:rPr>
        <w:t xml:space="preserve">КАЛЕНДАРНО-ТЕМАТИЧЕСКОЕ ПЛАНИРОВАНИЕ</w:t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14948" w:type="dxa"/>
        <w:tblInd w:w="-72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3"/>
        <w:gridCol w:w="950"/>
        <w:gridCol w:w="5065"/>
        <w:gridCol w:w="1145"/>
        <w:gridCol w:w="6785"/>
      </w:tblGrid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урока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</w:t>
            </w:r>
            <w:r/>
          </w:p>
        </w:tc>
      </w:tr>
      <w:tr>
        <w:trPr/>
        <w:tc>
          <w:tcPr>
            <w:gridSpan w:val="5"/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948" w:type="dxa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rStyle w:val="608"/>
                <w:rFonts w:ascii="Times New Roman" w:hAnsi="Times New Roman"/>
                <w:b/>
                <w:sz w:val="24"/>
                <w:szCs w:val="24"/>
              </w:rPr>
              <w:t xml:space="preserve">1 ЧЕТВЕРТЬ ( 27 ЧАСОВ)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работы. Упражнение на различение предметов по форме и цвету. Знакомство с учебными принадлежностями.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учебных принадлежностей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Панно из засушенных листьев «Осенний пейзаж».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цвета – жёлтый, красный. Работа с клеем. Правильное расположение листа бумаги.</w:t>
            </w:r>
            <w:r/>
          </w:p>
        </w:tc>
      </w:tr>
      <w:tr>
        <w:trPr>
          <w:trHeight w:val="413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«Изготовление бубликов, баранок».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Раскатывание пластилина.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прямых линий. Игровые графические упражнения.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Черчение коротких и длинных линий цветными карандашами.</w:t>
            </w:r>
            <w:r/>
          </w:p>
        </w:tc>
      </w:tr>
      <w:tr>
        <w:trPr>
          <w:trHeight w:val="476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 «Узор из листьев на полосе».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цвета –жёлтый, красный. Работа с клеем.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«Овощи».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 размазывания на заготовках. Формирование умения правильно выбирать цвета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«Дождь».  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цвета. Приём примакивания.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«Дождь идет».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клеем. Приклеивание полосок бумаги в вертикальном направлении.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«Осеннее дерево».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цвета: красный, жёлтый. Изготовление осеннего дерева пошагово, повторяя за учителем. Приём отщипывание пластилина. Изготовление ствола (катание колбаски).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«Листопад».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цвета.Называние цветов жёлтый, красный, оранжевый. Рисование  кисточкой(примакивание).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«Осень в лесу».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цвета – жёлтый, красный. Работа с клеем. Правильное расположение листа бумаги. Приклеивание полосок бумаги к нарисованному дереву.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«Гроздь рябины».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нужного цвета. Определение формы ягод. Отщипывание пластилина, катание шариков.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30.09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«Кисть рябины».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нужного цвета. Рисование с помощью ватных палочек. Приём примакивания.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«Нарядный мухомор в травке».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Приклеивание шляпки и ножки по образцу. Рисование травки.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«Улитка».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Раскатывать столбики разной длины. Сравнивать столбики по длине.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«Полосатый коврик для игрушек».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коротких и длинных вертикальных линий цветными карандашами.</w:t>
            </w:r>
            <w:r/>
          </w:p>
        </w:tc>
      </w:tr>
      <w:tr>
        <w:trPr>
          <w:trHeight w:val="593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«Ёжик».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Приклеивание заготовки ёжика, приклеивание к нему полосок бумаги (иголок.)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«Иголки для ёжика».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Отщипывание пластилина. Изготовление иголок.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Сказка «Колобок».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колобка в движении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складыванием бумаги летающих игрушек (самолетик).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инструкции «к себе» и «от себя», сложи «пополам».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«Самолеты над лесом».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Размазывание пластилина в контуре. Изготовление композиции  способом размазывания.</w:t>
            </w:r>
            <w:r/>
          </w:p>
        </w:tc>
      </w:tr>
      <w:tr>
        <w:trPr>
          <w:trHeight w:val="677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 «Вишнёвый компот».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формы круг. Рисование двух кругов, их соединение.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«Заготовка овощей».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Называние овощей, приклеивание заготовок овощей к нарисованной банке.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«Гусеницы на листочке».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шариков. Составление композиции. Закрепление ранее изученных навыков.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«Гусеницы на листочке».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формы круг. Приклеивание заготовок.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готовыми шаблонами по образцу.</w:t>
            </w:r>
            <w:r/>
          </w:p>
        </w:tc>
      </w:tr>
      <w:tr>
        <w:trPr>
          <w:trHeight w:val="366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«Гусеница на листочке».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rStyle w:val="608"/>
                <w:rFonts w:ascii="Times New Roman" w:hAnsi="Times New Roman"/>
                <w:b/>
                <w:sz w:val="24"/>
                <w:szCs w:val="24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«Цветной ковер».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готовыми шаблонами.</w:t>
            </w:r>
            <w:r/>
          </w:p>
        </w:tc>
      </w:tr>
      <w:tr>
        <w:trPr/>
        <w:tc>
          <w:tcPr>
            <w:gridSpan w:val="5"/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948" w:type="dxa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rStyle w:val="608"/>
                <w:rFonts w:ascii="Times New Roman" w:hAnsi="Times New Roman"/>
                <w:b/>
                <w:sz w:val="24"/>
                <w:szCs w:val="24"/>
              </w:rPr>
              <w:t xml:space="preserve">2 ЧЕТВЕРТЬ ( 21 ЧАС)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«Цветные клубочки  большие и маленькие».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карандашом слитных замкнутых линий.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«Предметы быта  из геометрического материала».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Вырезание квадратов, прямоугольников. Работа ножницами. Называние геометрических фигур, предметов быта, их приклеивание по образцу.</w:t>
            </w:r>
            <w:r/>
          </w:p>
        </w:tc>
      </w:tr>
      <w:tr>
        <w:trPr>
          <w:trHeight w:val="577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«Яблоко».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ранее изученных навыков.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«Дерево».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дерева (ладошкой), ствола –кисточкой. Повторение цветов осени.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стаканчика способом складывания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бумагой. Закрепление ранее изученных навыков.</w:t>
            </w:r>
            <w:r/>
          </w:p>
        </w:tc>
      </w:tr>
      <w:tr>
        <w:trPr>
          <w:trHeight w:val="452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«Блюдечко и чашечка».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ранее изученных навыков.</w:t>
            </w:r>
            <w:r/>
          </w:p>
        </w:tc>
      </w:tr>
      <w:tr>
        <w:trPr>
          <w:trHeight w:val="725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«Первые снежинки».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нужного цвета. Упражнения в рисовании ватными палочками на синем листе картона. Приём примакивания.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«Зимний пейзаж».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нетрадиционной техники. Работа на цветном картоне. Использование клея ПВА и манной крупы. Составление композиции по образцу.</w:t>
            </w:r>
            <w:r/>
          </w:p>
        </w:tc>
      </w:tr>
      <w:tr>
        <w:trPr>
          <w:trHeight w:val="525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«Зимняя сказка».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композиции по образцу.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«Зима пришла».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нанесении рисунка по всей поверхности листа.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«Зимний лес».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приёма сминания, отрывания бумаги, изготовление деревьев. Приклеивание белой бумаги (деревьев) к синему фону. Называние цветов.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игрушек «Пирамидка».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шаров, сплющивание их, сравнение по цвету, размеру.</w:t>
            </w:r>
            <w:r/>
          </w:p>
        </w:tc>
      </w:tr>
      <w:tr>
        <w:trPr>
          <w:trHeight w:val="625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«Разноцветные бусы на ёлку».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картинок новогодних ёлок. Рисование шаров на нитке, чередуя их по цвету.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«Елка».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картинок ёлок. Изготовление ёлки путём примазывания.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«Нарядная ёлочка».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картинок новогодних ёлок.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Украшение шарами из пластилина. Отщипывание пластилина.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«Новогодняя ёлка».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ёлки путём приклеивания треугольников. Приклеивание к ёлке разноцветных кружков, сравнение их по размеру и цвету.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«Красивый ёлочный шар».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шара. Прорисовывание блика.</w:t>
            </w:r>
            <w:r/>
          </w:p>
        </w:tc>
      </w:tr>
      <w:tr>
        <w:trPr>
          <w:trHeight w:val="816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«Цепочка  – гирлянда».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Вырезание полосок, склеивание их между собой для получения гирлянды.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«Игрушки для ёлочки»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использовать цвет пластилина для создания яркого образа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«Снеговик».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нетрадиционной техники. Работа на цветном картоне. Использование клея ПВА и манной крупы. Составление композиции по образцу.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«Снеговик».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бумагой, клеем и ножницами.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948" w:type="dxa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rStyle w:val="608"/>
                <w:rFonts w:ascii="Times New Roman" w:hAnsi="Times New Roman"/>
                <w:b/>
                <w:sz w:val="24"/>
                <w:szCs w:val="24"/>
              </w:rPr>
              <w:t xml:space="preserve">3 ЧЕТВЕРТЬ ( 33 ЧАСА)</w:t>
            </w:r>
            <w:r/>
          </w:p>
        </w:tc>
      </w:tr>
      <w:tr>
        <w:trPr>
          <w:trHeight w:val="816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«Снеговик»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 рук.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«Узор на рукавичках».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Рукавички – готовая форма. Рисование по образцу, чередуя по цвету.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«Разноцветный коврик»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отрывание кусков цветной бумаги, приклеивание их на листок картона в произвольном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порядке.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«Зайчик»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Скручивание жгутов в форме круга и овала, сплющивание мелких кусочков пластилина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«Расписное блюдо».    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на готовой форме (круг) по оразцу.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«Зимний дом».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Называние геометрических фигур, составление из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них дома, приклеивание.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«Медвежонок».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ранее изученных навыков. Рассматривание картинок с медведем.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«Узор для платья дымковской барышни».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дымковской игрушкой.  Рисование вертикальных и горизонтальных прямых, круги, точки. Раскрашивание образца.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«Узор в квадрате».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 и приклеивание узора из готовых фигур.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«Божья коровка».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куска пластилина на части и размазывание пластилина по форме Формирование умения работать аккуратно, умение бережно и экономно использовать материал, содержать в порядке рабочее место.</w:t>
            </w:r>
            <w:r/>
          </w:p>
        </w:tc>
      </w:tr>
      <w:tr>
        <w:trPr>
          <w:trHeight w:val="536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«Светофор».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кругов разных по размеру, повторение основных цветов.</w:t>
            </w:r>
            <w:r/>
          </w:p>
        </w:tc>
      </w:tr>
      <w:tr>
        <w:trPr>
          <w:trHeight w:val="743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«Светофор».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образцу композиции из геометрических фигур. Работа с шаблоном. Выстригание. Наклеивание.</w:t>
            </w:r>
            <w:r/>
          </w:p>
        </w:tc>
      </w:tr>
      <w:tr>
        <w:trPr>
          <w:trHeight w:val="542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«Светофор».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предмета, состоящего из нескольких частей. Оформление изделия (дополнение изделия мелкими деталями).</w:t>
            </w:r>
            <w:r/>
          </w:p>
        </w:tc>
      </w:tr>
      <w:tr>
        <w:trPr>
          <w:trHeight w:val="258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«Транспорт».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по трафаретам.</w:t>
            </w:r>
            <w:r/>
          </w:p>
        </w:tc>
      </w:tr>
      <w:tr>
        <w:trPr>
          <w:trHeight w:val="282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«Внимание! Дорога!».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сюжетной картинки из готовых форм.</w:t>
            </w:r>
            <w:r/>
          </w:p>
        </w:tc>
      </w:tr>
      <w:tr>
        <w:trPr>
          <w:trHeight w:val="542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«Транспорт».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нескольких предметов (объектов), объединенных сюжетом.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«Цветы из пластилина».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предмета, состоящего из нескольких частей. Оформление изделия (дополнение изделия мелкими деталями).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«Цветы на полянке».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образцу композиции из геометрических фигур. Работа с шаблоном.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Выстригание. Наклеивание.</w:t>
            </w:r>
            <w:r/>
          </w:p>
        </w:tc>
      </w:tr>
      <w:tr>
        <w:trPr>
          <w:trHeight w:val="374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«Цветы на полянке».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Пошаговое рисование, повторение за учителем.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«Роза»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Сминание бумаги, приклеивание к нарисованной ветке.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26.02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«Разноцветные мячи».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кругов разных по размеру, повторение основных цветов.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1.03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«Натюрморт».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Резание по кривой: яблоко и груша (разметка по шаблону).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3.03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«Волшебное превращение».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основных цветов. Смешивание красок для получения нового цвета: фиолетовый, голубой, оранжевый (цвета радуги).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5.03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«Радуга – дуга»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Раскатывание жгутов разных по цвету, длине, одинаковых по толщине. Формирование умения использовать цвет пластилина, соблюдение порядка цветов радуги.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10.03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«Парусник».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образцу композиции из геометрических фигур. Работа с шаблоном. Выстригание. Наклеивание.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12.03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«Скворечник».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Катание колбаски на доске, вырезание прямоугольника стекой, соединение деталей изделия прижатием. Лепка предмета, состоящего из нескольких частей.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15.03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«Скворечник».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образцу композиции из геометрических фигур. Работа с шаблоном. Выстригание. Наклеивание.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rStyle w:val="608"/>
                <w:rFonts w:ascii="Times New Roman" w:hAnsi="Times New Roman"/>
                <w:b/>
                <w:sz w:val="24"/>
                <w:szCs w:val="24"/>
              </w:rPr>
              <w:t xml:space="preserve">28</w:t>
            </w:r>
            <w:r/>
          </w:p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17.03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«Скворечник» 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прямоугольника с треугольной крышей.</w:t>
            </w:r>
            <w:r/>
          </w:p>
        </w:tc>
      </w:tr>
      <w:tr>
        <w:trPr>
          <w:trHeight w:val="170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19.03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«Пасхального яйца».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образцу композиции из геометрических фигур. Работа с шаблоном. Выстригание. Наклеивание.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22.03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«Украшение пасхального яйца».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картинок. Выбор узора самостоятельно. Украшение овала.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24.03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«Пасхального яйца».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картинок. Выбор узора самостоятельно. Украшение овала.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rStyle w:val="608"/>
                <w:rFonts w:ascii="Times New Roman" w:hAnsi="Times New Roman"/>
                <w:sz w:val="24"/>
                <w:szCs w:val="24"/>
              </w:rPr>
              <w:t xml:space="preserve">26.03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«Башня из кубиков».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Обводка шаблона (квадратов), вырезание по прямой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линии, приклеивание. Сравнение по цвету, размеру.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«Воздушные шары с нитками».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Называние формы овал. Рисование овалов,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закрашивание.</w:t>
            </w:r>
            <w:r/>
          </w:p>
        </w:tc>
      </w:tr>
      <w:tr>
        <w:trPr/>
        <w:tc>
          <w:tcPr>
            <w:gridSpan w:val="5"/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948" w:type="dxa"/>
            <w:textDirection w:val="lrTb"/>
            <w:noWrap w:val="false"/>
          </w:tcPr>
          <w:p>
            <w:pPr>
              <w:pStyle w:val="607"/>
              <w:jc w:val="center"/>
            </w:pPr>
            <w:r>
              <w:rPr>
                <w:rStyle w:val="608"/>
                <w:rFonts w:ascii="Times New Roman" w:hAnsi="Times New Roman"/>
                <w:b/>
                <w:sz w:val="24"/>
                <w:szCs w:val="24"/>
              </w:rPr>
              <w:t xml:space="preserve">4 ЧЕТВЕРТЬ ( 21 ЧАС )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«Буква».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букв, лепка по образцу.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«Нарядная бабочка».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Бабочка – готовая форма. Самостоятельное украшение бабочки.</w:t>
            </w:r>
            <w:r/>
          </w:p>
        </w:tc>
      </w:tr>
      <w:tr>
        <w:trPr>
          <w:trHeight w:val="667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«Нарядная бабочка».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образцу композиции из геометрических фигур. Работа с шаблоном. Выстригание. Наклеивание.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«Нарядная бабочка».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Скатывание. Вытягивание. Примазывание.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«Флаги».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простым карандашом треугольников по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опорным точкам с использованием линейки.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Закрашивание.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«Веточка с зелёными листьями».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образцу композиции из геометрических фигур. Работа с шаблоном. Выстригание. Наклеивание.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«Веточка с зелёными листьями».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Скатывание. Вытягивание. Примазывание.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«Животные на травке».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по трафаретам, называние животных.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Закрашивание.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«Полянка одуванчиков».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усидчивости, аккуратности в работе, желание доводить дело до конца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«Гнездо для птиц».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цифр 1,2. Лепка 2-х колбасок,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их,скручивание.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«Разноцветные мячи».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кругов разных по размеру.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30.04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«Пирамидка»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образцу композиции из геометрических фигур. Работа с шаблоном. Выстригание. Наклеивание.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12.05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«Гриб».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Раскатывание. Примазывание. Вытягивание.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/>
          </w:p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14.05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«Грузовик»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образцу композиции из геометрических фигур. Работа с шаблоном. Выстригание. Наклеивание.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 «Сова».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Раскатывание. Примазывание.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19.05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«Лето»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сюжетного рисунка по образцу. Подбор цвета в соответствии с сюжетом рисунка.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21.05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«Репка»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предмета, состоящего из нескольких частей.</w:t>
            </w:r>
            <w:r/>
          </w:p>
        </w:tc>
      </w:tr>
      <w:tr>
        <w:trPr>
          <w:trHeight w:val="478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24.05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«Солнце».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Обводка круга по шаблону, рисование лучиков.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26.05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«Солнце».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образцу композиции из геометрических фигур. Работа с шаблоном. Выстригание. Наклеивание.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28.05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«Солнце».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разных по длине лучиков, их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сравнение. Изготовление шара, сплющивание его,</w:t>
            </w:r>
            <w:r/>
          </w:p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с лучиками.</w:t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0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50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31.05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506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«Море».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45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7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аппликации. Размазывание. Изготовление фигурок морских обитателей.</w:t>
            </w:r>
            <w:r/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720" w:right="1134" w:bottom="720" w:left="1247" w:header="0" w:footer="0" w:gutter="0"/>
          <w:cols w:num="1" w:sep="0" w:space="1701" w:equalWidth="1"/>
          <w:docGrid w:linePitch="360"/>
        </w:sectPr>
      </w:pPr>
      <w:r/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7"/>
      </w:pPr>
      <w:r/>
      <w:r/>
    </w:p>
    <w:sectPr>
      <w:footnotePr/>
      <w:endnotePr/>
      <w:type w:val="nextPage"/>
      <w:pgSz w:w="16838" w:h="11906" w:orient="landscape"/>
      <w:pgMar w:top="850" w:right="1134" w:bottom="170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OpenSymbol">
    <w:panose1 w:val="05010000000000000000"/>
  </w:font>
  <w:font w:name="Symbol">
    <w:panose1 w:val="05010000000000000000"/>
  </w:font>
  <w:font w:name="Arial">
    <w:panose1 w:val="020B0604020202020204"/>
  </w:font>
  <w:font w:name="SimSun">
    <w:panose1 w:val="02020603020101020101"/>
  </w:font>
  <w:font w:name="Microsoft YaHei">
    <w:panose1 w:val="020B0603020202020204"/>
  </w:font>
  <w:font w:name="Times New Roman">
    <w:panose1 w:val="02020603050405020304"/>
  </w:font>
  <w:font w:name="F">
    <w:panose1 w:val="02020603020101020101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792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F" w:eastAsia="SimSun"/>
        <w:sz w:val="22"/>
        <w:szCs w:val="22"/>
        <w:lang w:val="ru-RU" w:bidi="ar-SA" w:eastAsia="en-US"/>
      </w:rPr>
    </w:rPrDefault>
    <w:pPrDefault>
      <w:pPr>
        <w:spacing w:lineRule="auto" w:line="276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7"/>
    <w:next w:val="60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7"/>
    <w:next w:val="60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7"/>
    <w:next w:val="60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7"/>
    <w:next w:val="60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7"/>
    <w:next w:val="60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7"/>
    <w:next w:val="60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7"/>
    <w:next w:val="60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7"/>
    <w:next w:val="60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7"/>
    <w:next w:val="60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7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7"/>
    <w:next w:val="607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7"/>
    <w:next w:val="60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7"/>
    <w:next w:val="60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7"/>
    <w:next w:val="607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7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07"/>
    <w:next w:val="6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rPr>
      <w:rFonts w:ascii="Calibri" w:hAnsi="Calibri" w:cs="Times New Roman" w:eastAsia="Calibri"/>
      <w:b w:val="false"/>
      <w:bCs w:val="false"/>
      <w:i w:val="false"/>
      <w:iCs w:val="false"/>
      <w:caps w:val="false"/>
      <w:smallCaps w:val="false"/>
      <w:strike w:val="false"/>
      <w:color w:val="auto"/>
      <w:spacing w:val="0"/>
      <w:position w:val="0"/>
      <w:sz w:val="22"/>
      <w:szCs w:val="22"/>
      <w:u w:val="none"/>
      <w:vertAlign w:val="baseline"/>
      <w:lang w:val="ru-RU" w:bidi="ar-SA" w:eastAsia="en-US"/>
    </w:rPr>
    <w:pPr>
      <w:jc w:val="left"/>
      <w:keepLines w:val="false"/>
      <w:keepNext w:val="false"/>
      <w:pageBreakBefore w:val="false"/>
      <w:spacing w:lineRule="auto" w:line="276" w:after="200" w:before="0"/>
      <w:shd w:val="clear" w:color="auto" w:fill="auto"/>
      <w:widowControl/>
    </w:pPr>
  </w:style>
  <w:style w:type="character" w:styleId="608">
    <w:name w:val="Основной шрифт абзаца"/>
    <w:qFormat/>
  </w:style>
  <w:style w:type="character" w:styleId="609">
    <w:name w:val="c4"/>
    <w:basedOn w:val="608"/>
    <w:qFormat/>
  </w:style>
  <w:style w:type="character" w:styleId="610">
    <w:name w:val="Без интервала Знак"/>
    <w:qFormat/>
    <w:rPr>
      <w:rFonts w:ascii="Calibri" w:hAnsi="Calibri" w:cs="Times New Roman" w:eastAsia="Calibri"/>
    </w:rPr>
  </w:style>
  <w:style w:type="character" w:styleId="611">
    <w:name w:val="ListLabel 1"/>
    <w:qFormat/>
    <w:rPr>
      <w:rFonts w:cs="Symbol"/>
      <w:caps w:val="false"/>
      <w:smallCaps w:val="false"/>
      <w:sz w:val="28"/>
      <w:szCs w:val="28"/>
    </w:rPr>
  </w:style>
  <w:style w:type="character" w:styleId="612">
    <w:name w:val="ListLabel 2"/>
    <w:qFormat/>
    <w:rPr>
      <w:rFonts w:cs="Symbol"/>
      <w:sz w:val="28"/>
      <w:szCs w:val="28"/>
    </w:rPr>
  </w:style>
  <w:style w:type="character" w:styleId="613">
    <w:name w:val="ListLabel 3"/>
    <w:qFormat/>
    <w:rPr>
      <w:rFonts w:cs="OpenSymbol"/>
    </w:rPr>
  </w:style>
  <w:style w:type="character" w:styleId="614">
    <w:name w:val="ListLabel 4"/>
    <w:qFormat/>
    <w:rPr>
      <w:rFonts w:cs="Courier New"/>
    </w:rPr>
  </w:style>
  <w:style w:type="character" w:styleId="615">
    <w:name w:val="ListLabel 5"/>
    <w:qFormat/>
    <w:rPr>
      <w:sz w:val="28"/>
    </w:rPr>
  </w:style>
  <w:style w:type="character" w:styleId="616">
    <w:name w:val="Заголовок 1 Знак"/>
    <w:basedOn w:val="608"/>
    <w:qFormat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17">
    <w:name w:val="WW_CharLFO1LVL1"/>
    <w:qFormat/>
    <w:rPr>
      <w:rFonts w:ascii="Symbol" w:hAnsi="Symbol" w:cs="Symbol"/>
      <w:caps w:val="false"/>
      <w:smallCaps w:val="false"/>
      <w:sz w:val="28"/>
      <w:szCs w:val="28"/>
    </w:rPr>
  </w:style>
  <w:style w:type="character" w:styleId="618">
    <w:name w:val="WW_CharLFO2LVL1"/>
    <w:qFormat/>
    <w:rPr>
      <w:rFonts w:ascii="Symbol" w:hAnsi="Symbol" w:cs="Symbol"/>
      <w:sz w:val="28"/>
      <w:szCs w:val="28"/>
    </w:rPr>
  </w:style>
  <w:style w:type="character" w:styleId="619">
    <w:name w:val="WW_CharLFO2LVL2"/>
    <w:qFormat/>
    <w:rPr>
      <w:rFonts w:ascii="Times New Roman" w:hAnsi="Times New Roman" w:cs="OpenSymbol"/>
    </w:rPr>
  </w:style>
  <w:style w:type="character" w:styleId="620">
    <w:name w:val="WW_CharLFO2LVL3"/>
    <w:qFormat/>
    <w:rPr>
      <w:rFonts w:ascii="Times New Roman" w:hAnsi="Times New Roman" w:cs="OpenSymbol"/>
    </w:rPr>
  </w:style>
  <w:style w:type="character" w:styleId="621">
    <w:name w:val="WW_CharLFO2LVL4"/>
    <w:qFormat/>
    <w:rPr>
      <w:rFonts w:ascii="Symbol" w:hAnsi="Symbol" w:cs="Symbol"/>
      <w:sz w:val="28"/>
      <w:szCs w:val="28"/>
    </w:rPr>
  </w:style>
  <w:style w:type="character" w:styleId="622">
    <w:name w:val="WW_CharLFO2LVL5"/>
    <w:qFormat/>
    <w:rPr>
      <w:rFonts w:ascii="Times New Roman" w:hAnsi="Times New Roman" w:cs="OpenSymbol"/>
    </w:rPr>
  </w:style>
  <w:style w:type="character" w:styleId="623">
    <w:name w:val="WW_CharLFO2LVL6"/>
    <w:qFormat/>
    <w:rPr>
      <w:rFonts w:ascii="Times New Roman" w:hAnsi="Times New Roman" w:cs="OpenSymbol"/>
    </w:rPr>
  </w:style>
  <w:style w:type="character" w:styleId="624">
    <w:name w:val="WW_CharLFO2LVL7"/>
    <w:qFormat/>
    <w:rPr>
      <w:rFonts w:ascii="Symbol" w:hAnsi="Symbol" w:cs="Symbol"/>
      <w:sz w:val="28"/>
      <w:szCs w:val="28"/>
    </w:rPr>
  </w:style>
  <w:style w:type="character" w:styleId="625">
    <w:name w:val="WW_CharLFO2LVL8"/>
    <w:qFormat/>
    <w:rPr>
      <w:rFonts w:ascii="Times New Roman" w:hAnsi="Times New Roman" w:cs="OpenSymbol"/>
    </w:rPr>
  </w:style>
  <w:style w:type="character" w:styleId="626">
    <w:name w:val="WW_CharLFO2LVL9"/>
    <w:qFormat/>
    <w:rPr>
      <w:rFonts w:ascii="Times New Roman" w:hAnsi="Times New Roman" w:cs="OpenSymbol"/>
    </w:rPr>
  </w:style>
  <w:style w:type="character" w:styleId="627">
    <w:name w:val="WW_CharLFO3LVL1"/>
    <w:qFormat/>
    <w:rPr>
      <w:rFonts w:ascii="Symbol" w:hAnsi="Symbol" w:cs="Symbol"/>
      <w:caps w:val="false"/>
      <w:smallCaps w:val="false"/>
      <w:sz w:val="28"/>
      <w:szCs w:val="28"/>
    </w:rPr>
  </w:style>
  <w:style w:type="character" w:styleId="628">
    <w:name w:val="WW_CharLFO4LVL1"/>
    <w:qFormat/>
    <w:rPr>
      <w:rFonts w:ascii="Symbol" w:hAnsi="Symbol" w:cs="Symbol"/>
      <w:sz w:val="28"/>
      <w:szCs w:val="28"/>
    </w:rPr>
  </w:style>
  <w:style w:type="character" w:styleId="629">
    <w:name w:val="WW_CharLFO4LVL2"/>
    <w:qFormat/>
    <w:rPr>
      <w:rFonts w:ascii="Times New Roman" w:hAnsi="Times New Roman" w:cs="OpenSymbol"/>
    </w:rPr>
  </w:style>
  <w:style w:type="character" w:styleId="630">
    <w:name w:val="WW_CharLFO4LVL3"/>
    <w:qFormat/>
    <w:rPr>
      <w:rFonts w:ascii="Times New Roman" w:hAnsi="Times New Roman" w:cs="OpenSymbol"/>
    </w:rPr>
  </w:style>
  <w:style w:type="character" w:styleId="631">
    <w:name w:val="WW_CharLFO4LVL4"/>
    <w:qFormat/>
    <w:rPr>
      <w:rFonts w:ascii="Symbol" w:hAnsi="Symbol" w:cs="Symbol"/>
      <w:sz w:val="28"/>
      <w:szCs w:val="28"/>
    </w:rPr>
  </w:style>
  <w:style w:type="character" w:styleId="632">
    <w:name w:val="WW_CharLFO4LVL5"/>
    <w:qFormat/>
    <w:rPr>
      <w:rFonts w:ascii="Times New Roman" w:hAnsi="Times New Roman" w:cs="OpenSymbol"/>
    </w:rPr>
  </w:style>
  <w:style w:type="character" w:styleId="633">
    <w:name w:val="WW_CharLFO4LVL6"/>
    <w:qFormat/>
    <w:rPr>
      <w:rFonts w:ascii="Times New Roman" w:hAnsi="Times New Roman" w:cs="OpenSymbol"/>
    </w:rPr>
  </w:style>
  <w:style w:type="character" w:styleId="634">
    <w:name w:val="WW_CharLFO4LVL7"/>
    <w:qFormat/>
    <w:rPr>
      <w:rFonts w:ascii="Symbol" w:hAnsi="Symbol" w:cs="Symbol"/>
      <w:sz w:val="28"/>
      <w:szCs w:val="28"/>
    </w:rPr>
  </w:style>
  <w:style w:type="character" w:styleId="635">
    <w:name w:val="WW_CharLFO4LVL8"/>
    <w:qFormat/>
    <w:rPr>
      <w:rFonts w:ascii="Times New Roman" w:hAnsi="Times New Roman" w:cs="OpenSymbol"/>
    </w:rPr>
  </w:style>
  <w:style w:type="character" w:styleId="636">
    <w:name w:val="WW_CharLFO4LVL9"/>
    <w:qFormat/>
    <w:rPr>
      <w:rFonts w:ascii="Times New Roman" w:hAnsi="Times New Roman" w:cs="OpenSymbol"/>
    </w:rPr>
  </w:style>
  <w:style w:type="character" w:styleId="637">
    <w:name w:val="WW_CharLFO5LVL1"/>
    <w:qFormat/>
    <w:rPr>
      <w:rFonts w:ascii="Symbol" w:hAnsi="Symbol"/>
    </w:rPr>
  </w:style>
  <w:style w:type="character" w:styleId="638">
    <w:name w:val="WW_CharLFO5LVL2"/>
    <w:qFormat/>
    <w:rPr>
      <w:rFonts w:ascii="Courier New" w:hAnsi="Courier New"/>
    </w:rPr>
  </w:style>
  <w:style w:type="character" w:styleId="639">
    <w:name w:val="WW_CharLFO5LVL3"/>
    <w:qFormat/>
    <w:rPr>
      <w:rFonts w:ascii="Wingdings" w:hAnsi="Wingdings"/>
    </w:rPr>
  </w:style>
  <w:style w:type="character" w:styleId="640">
    <w:name w:val="WW_CharLFO5LVL4"/>
    <w:qFormat/>
    <w:rPr>
      <w:rFonts w:ascii="Symbol" w:hAnsi="Symbol"/>
    </w:rPr>
  </w:style>
  <w:style w:type="character" w:styleId="641">
    <w:name w:val="WW_CharLFO5LVL5"/>
    <w:qFormat/>
    <w:rPr>
      <w:rFonts w:ascii="Courier New" w:hAnsi="Courier New"/>
    </w:rPr>
  </w:style>
  <w:style w:type="character" w:styleId="642">
    <w:name w:val="WW_CharLFO5LVL6"/>
    <w:qFormat/>
    <w:rPr>
      <w:rFonts w:ascii="Wingdings" w:hAnsi="Wingdings"/>
    </w:rPr>
  </w:style>
  <w:style w:type="character" w:styleId="643">
    <w:name w:val="WW_CharLFO5LVL7"/>
    <w:qFormat/>
    <w:rPr>
      <w:rFonts w:ascii="Symbol" w:hAnsi="Symbol"/>
    </w:rPr>
  </w:style>
  <w:style w:type="character" w:styleId="644">
    <w:name w:val="WW_CharLFO5LVL8"/>
    <w:qFormat/>
    <w:rPr>
      <w:rFonts w:ascii="Courier New" w:hAnsi="Courier New"/>
    </w:rPr>
  </w:style>
  <w:style w:type="character" w:styleId="645">
    <w:name w:val="WW_CharLFO5LVL9"/>
    <w:qFormat/>
    <w:rPr>
      <w:rFonts w:ascii="Wingdings" w:hAnsi="Wingdings"/>
    </w:rPr>
  </w:style>
  <w:style w:type="character" w:styleId="646">
    <w:name w:val="WW_CharLFO6LVL1"/>
    <w:qFormat/>
    <w:rPr>
      <w:rFonts w:ascii="Symbol" w:hAnsi="Symbol"/>
    </w:rPr>
  </w:style>
  <w:style w:type="character" w:styleId="647">
    <w:name w:val="WW_CharLFO6LVL2"/>
    <w:qFormat/>
    <w:rPr>
      <w:rFonts w:ascii="Courier New" w:hAnsi="Courier New"/>
    </w:rPr>
  </w:style>
  <w:style w:type="character" w:styleId="648">
    <w:name w:val="WW_CharLFO6LVL3"/>
    <w:qFormat/>
    <w:rPr>
      <w:rFonts w:ascii="Wingdings" w:hAnsi="Wingdings"/>
    </w:rPr>
  </w:style>
  <w:style w:type="character" w:styleId="649">
    <w:name w:val="WW_CharLFO6LVL4"/>
    <w:qFormat/>
    <w:rPr>
      <w:rFonts w:ascii="Symbol" w:hAnsi="Symbol"/>
    </w:rPr>
  </w:style>
  <w:style w:type="character" w:styleId="650">
    <w:name w:val="WW_CharLFO6LVL5"/>
    <w:qFormat/>
    <w:rPr>
      <w:rFonts w:ascii="Courier New" w:hAnsi="Courier New"/>
    </w:rPr>
  </w:style>
  <w:style w:type="character" w:styleId="651">
    <w:name w:val="WW_CharLFO6LVL6"/>
    <w:qFormat/>
    <w:rPr>
      <w:rFonts w:ascii="Wingdings" w:hAnsi="Wingdings"/>
    </w:rPr>
  </w:style>
  <w:style w:type="character" w:styleId="652">
    <w:name w:val="WW_CharLFO6LVL7"/>
    <w:qFormat/>
    <w:rPr>
      <w:rFonts w:ascii="Symbol" w:hAnsi="Symbol"/>
    </w:rPr>
  </w:style>
  <w:style w:type="character" w:styleId="653">
    <w:name w:val="WW_CharLFO6LVL8"/>
    <w:qFormat/>
    <w:rPr>
      <w:rFonts w:ascii="Courier New" w:hAnsi="Courier New"/>
    </w:rPr>
  </w:style>
  <w:style w:type="character" w:styleId="654">
    <w:name w:val="WW_CharLFO6LVL9"/>
    <w:qFormat/>
    <w:rPr>
      <w:rFonts w:ascii="Wingdings" w:hAnsi="Wingdings"/>
    </w:rPr>
  </w:style>
  <w:style w:type="character" w:styleId="655">
    <w:name w:val="WW_CharLFO7LVL1"/>
    <w:qFormat/>
    <w:rPr>
      <w:rFonts w:ascii="Symbol" w:hAnsi="Symbol"/>
    </w:rPr>
  </w:style>
  <w:style w:type="character" w:styleId="656">
    <w:name w:val="WW_CharLFO7LVL2"/>
    <w:qFormat/>
    <w:rPr>
      <w:rFonts w:ascii="Courier New" w:hAnsi="Courier New"/>
    </w:rPr>
  </w:style>
  <w:style w:type="character" w:styleId="657">
    <w:name w:val="WW_CharLFO7LVL3"/>
    <w:qFormat/>
    <w:rPr>
      <w:rFonts w:ascii="Wingdings" w:hAnsi="Wingdings"/>
    </w:rPr>
  </w:style>
  <w:style w:type="character" w:styleId="658">
    <w:name w:val="WW_CharLFO7LVL4"/>
    <w:qFormat/>
    <w:rPr>
      <w:rFonts w:ascii="Symbol" w:hAnsi="Symbol"/>
    </w:rPr>
  </w:style>
  <w:style w:type="character" w:styleId="659">
    <w:name w:val="WW_CharLFO7LVL5"/>
    <w:qFormat/>
    <w:rPr>
      <w:rFonts w:ascii="Courier New" w:hAnsi="Courier New"/>
    </w:rPr>
  </w:style>
  <w:style w:type="character" w:styleId="660">
    <w:name w:val="WW_CharLFO7LVL6"/>
    <w:qFormat/>
    <w:rPr>
      <w:rFonts w:ascii="Wingdings" w:hAnsi="Wingdings"/>
    </w:rPr>
  </w:style>
  <w:style w:type="character" w:styleId="661">
    <w:name w:val="WW_CharLFO7LVL7"/>
    <w:qFormat/>
    <w:rPr>
      <w:rFonts w:ascii="Symbol" w:hAnsi="Symbol"/>
    </w:rPr>
  </w:style>
  <w:style w:type="character" w:styleId="662">
    <w:name w:val="WW_CharLFO7LVL8"/>
    <w:qFormat/>
    <w:rPr>
      <w:rFonts w:ascii="Courier New" w:hAnsi="Courier New"/>
    </w:rPr>
  </w:style>
  <w:style w:type="character" w:styleId="663">
    <w:name w:val="WW_CharLFO7LVL9"/>
    <w:qFormat/>
    <w:rPr>
      <w:rFonts w:ascii="Wingdings" w:hAnsi="Wingdings"/>
    </w:rPr>
  </w:style>
  <w:style w:type="character" w:styleId="664">
    <w:name w:val="WW_CharLFO8LVL1"/>
    <w:qFormat/>
    <w:rPr>
      <w:rFonts w:ascii="Symbol" w:hAnsi="Symbol"/>
    </w:rPr>
  </w:style>
  <w:style w:type="character" w:styleId="665">
    <w:name w:val="WW_CharLFO8LVL2"/>
    <w:qFormat/>
    <w:rPr>
      <w:rFonts w:ascii="Courier New" w:hAnsi="Courier New"/>
    </w:rPr>
  </w:style>
  <w:style w:type="character" w:styleId="666">
    <w:name w:val="WW_CharLFO8LVL3"/>
    <w:qFormat/>
    <w:rPr>
      <w:rFonts w:ascii="Wingdings" w:hAnsi="Wingdings"/>
    </w:rPr>
  </w:style>
  <w:style w:type="character" w:styleId="667">
    <w:name w:val="WW_CharLFO8LVL4"/>
    <w:qFormat/>
    <w:rPr>
      <w:rFonts w:ascii="Symbol" w:hAnsi="Symbol"/>
    </w:rPr>
  </w:style>
  <w:style w:type="character" w:styleId="668">
    <w:name w:val="WW_CharLFO8LVL5"/>
    <w:qFormat/>
    <w:rPr>
      <w:rFonts w:ascii="Courier New" w:hAnsi="Courier New"/>
    </w:rPr>
  </w:style>
  <w:style w:type="character" w:styleId="669">
    <w:name w:val="WW_CharLFO8LVL6"/>
    <w:qFormat/>
    <w:rPr>
      <w:rFonts w:ascii="Wingdings" w:hAnsi="Wingdings"/>
    </w:rPr>
  </w:style>
  <w:style w:type="character" w:styleId="670">
    <w:name w:val="WW_CharLFO8LVL7"/>
    <w:qFormat/>
    <w:rPr>
      <w:rFonts w:ascii="Symbol" w:hAnsi="Symbol"/>
    </w:rPr>
  </w:style>
  <w:style w:type="character" w:styleId="671">
    <w:name w:val="WW_CharLFO8LVL8"/>
    <w:qFormat/>
    <w:rPr>
      <w:rFonts w:ascii="Courier New" w:hAnsi="Courier New"/>
    </w:rPr>
  </w:style>
  <w:style w:type="character" w:styleId="672">
    <w:name w:val="WW_CharLFO8LVL9"/>
    <w:qFormat/>
    <w:rPr>
      <w:rFonts w:ascii="Wingdings" w:hAnsi="Wingdings"/>
    </w:rPr>
  </w:style>
  <w:style w:type="character" w:styleId="673">
    <w:name w:val="WW_CharLFO10LVL1"/>
    <w:qFormat/>
    <w:rPr>
      <w:rFonts w:ascii="Symbol" w:hAnsi="Symbol"/>
    </w:rPr>
  </w:style>
  <w:style w:type="character" w:styleId="674">
    <w:name w:val="WW_CharLFO10LVL2"/>
    <w:qFormat/>
    <w:rPr>
      <w:rFonts w:ascii="Courier New" w:hAnsi="Courier New" w:cs="Courier New"/>
    </w:rPr>
  </w:style>
  <w:style w:type="character" w:styleId="675">
    <w:name w:val="WW_CharLFO10LVL3"/>
    <w:qFormat/>
    <w:rPr>
      <w:rFonts w:ascii="Wingdings" w:hAnsi="Wingdings"/>
    </w:rPr>
  </w:style>
  <w:style w:type="character" w:styleId="676">
    <w:name w:val="WW_CharLFO10LVL4"/>
    <w:qFormat/>
    <w:rPr>
      <w:rFonts w:ascii="Symbol" w:hAnsi="Symbol"/>
    </w:rPr>
  </w:style>
  <w:style w:type="character" w:styleId="677">
    <w:name w:val="WW_CharLFO10LVL5"/>
    <w:qFormat/>
    <w:rPr>
      <w:rFonts w:ascii="Courier New" w:hAnsi="Courier New" w:cs="Courier New"/>
    </w:rPr>
  </w:style>
  <w:style w:type="character" w:styleId="678">
    <w:name w:val="WW_CharLFO10LVL6"/>
    <w:qFormat/>
    <w:rPr>
      <w:rFonts w:ascii="Wingdings" w:hAnsi="Wingdings"/>
    </w:rPr>
  </w:style>
  <w:style w:type="character" w:styleId="679">
    <w:name w:val="WW_CharLFO10LVL7"/>
    <w:qFormat/>
    <w:rPr>
      <w:rFonts w:ascii="Symbol" w:hAnsi="Symbol"/>
    </w:rPr>
  </w:style>
  <w:style w:type="character" w:styleId="680">
    <w:name w:val="WW_CharLFO10LVL8"/>
    <w:qFormat/>
    <w:rPr>
      <w:rFonts w:ascii="Courier New" w:hAnsi="Courier New" w:cs="Courier New"/>
    </w:rPr>
  </w:style>
  <w:style w:type="character" w:styleId="681">
    <w:name w:val="WW_CharLFO10LVL9"/>
    <w:qFormat/>
    <w:rPr>
      <w:rFonts w:ascii="Wingdings" w:hAnsi="Wingdings"/>
    </w:rPr>
  </w:style>
  <w:style w:type="character" w:styleId="682">
    <w:name w:val="WW_CharLFO11LVL1"/>
    <w:qFormat/>
    <w:rPr>
      <w:rFonts w:ascii="Symbol" w:hAnsi="Symbol"/>
    </w:rPr>
  </w:style>
  <w:style w:type="character" w:styleId="683">
    <w:name w:val="WW_CharLFO11LVL2"/>
    <w:qFormat/>
    <w:rPr>
      <w:rFonts w:ascii="Courier New" w:hAnsi="Courier New" w:cs="Courier New"/>
    </w:rPr>
  </w:style>
  <w:style w:type="character" w:styleId="684">
    <w:name w:val="WW_CharLFO11LVL3"/>
    <w:qFormat/>
    <w:rPr>
      <w:rFonts w:ascii="Wingdings" w:hAnsi="Wingdings"/>
    </w:rPr>
  </w:style>
  <w:style w:type="character" w:styleId="685">
    <w:name w:val="WW_CharLFO11LVL4"/>
    <w:qFormat/>
    <w:rPr>
      <w:rFonts w:ascii="Symbol" w:hAnsi="Symbol"/>
    </w:rPr>
  </w:style>
  <w:style w:type="character" w:styleId="686">
    <w:name w:val="WW_CharLFO11LVL5"/>
    <w:qFormat/>
    <w:rPr>
      <w:rFonts w:ascii="Courier New" w:hAnsi="Courier New" w:cs="Courier New"/>
    </w:rPr>
  </w:style>
  <w:style w:type="character" w:styleId="687">
    <w:name w:val="WW_CharLFO11LVL6"/>
    <w:qFormat/>
    <w:rPr>
      <w:rFonts w:ascii="Wingdings" w:hAnsi="Wingdings"/>
    </w:rPr>
  </w:style>
  <w:style w:type="character" w:styleId="688">
    <w:name w:val="WW_CharLFO11LVL7"/>
    <w:qFormat/>
    <w:rPr>
      <w:rFonts w:ascii="Symbol" w:hAnsi="Symbol"/>
    </w:rPr>
  </w:style>
  <w:style w:type="character" w:styleId="689">
    <w:name w:val="WW_CharLFO11LVL8"/>
    <w:qFormat/>
    <w:rPr>
      <w:rFonts w:ascii="Courier New" w:hAnsi="Courier New" w:cs="Courier New"/>
    </w:rPr>
  </w:style>
  <w:style w:type="character" w:styleId="690">
    <w:name w:val="WW_CharLFO11LVL9"/>
    <w:qFormat/>
    <w:rPr>
      <w:rFonts w:ascii="Wingdings" w:hAnsi="Wingdings"/>
    </w:rPr>
  </w:style>
  <w:style w:type="character" w:styleId="691">
    <w:name w:val="WW_CharLFO12LVL1"/>
    <w:qFormat/>
    <w:rPr>
      <w:rFonts w:ascii="Symbol" w:hAnsi="Symbol"/>
    </w:rPr>
  </w:style>
  <w:style w:type="character" w:styleId="692">
    <w:name w:val="WW_CharLFO12LVL2"/>
    <w:qFormat/>
    <w:rPr>
      <w:rFonts w:ascii="Courier New" w:hAnsi="Courier New" w:cs="Courier New"/>
    </w:rPr>
  </w:style>
  <w:style w:type="character" w:styleId="693">
    <w:name w:val="WW_CharLFO12LVL3"/>
    <w:qFormat/>
    <w:rPr>
      <w:rFonts w:ascii="Wingdings" w:hAnsi="Wingdings"/>
    </w:rPr>
  </w:style>
  <w:style w:type="character" w:styleId="694">
    <w:name w:val="WW_CharLFO12LVL4"/>
    <w:qFormat/>
    <w:rPr>
      <w:rFonts w:ascii="Symbol" w:hAnsi="Symbol"/>
    </w:rPr>
  </w:style>
  <w:style w:type="character" w:styleId="695">
    <w:name w:val="WW_CharLFO12LVL5"/>
    <w:qFormat/>
    <w:rPr>
      <w:rFonts w:ascii="Courier New" w:hAnsi="Courier New" w:cs="Courier New"/>
    </w:rPr>
  </w:style>
  <w:style w:type="character" w:styleId="696">
    <w:name w:val="WW_CharLFO12LVL6"/>
    <w:qFormat/>
    <w:rPr>
      <w:rFonts w:ascii="Wingdings" w:hAnsi="Wingdings"/>
    </w:rPr>
  </w:style>
  <w:style w:type="character" w:styleId="697">
    <w:name w:val="WW_CharLFO12LVL7"/>
    <w:qFormat/>
    <w:rPr>
      <w:rFonts w:ascii="Symbol" w:hAnsi="Symbol"/>
    </w:rPr>
  </w:style>
  <w:style w:type="character" w:styleId="698">
    <w:name w:val="WW_CharLFO12LVL8"/>
    <w:qFormat/>
    <w:rPr>
      <w:rFonts w:ascii="Courier New" w:hAnsi="Courier New" w:cs="Courier New"/>
    </w:rPr>
  </w:style>
  <w:style w:type="character" w:styleId="699">
    <w:name w:val="WW_CharLFO12LVL9"/>
    <w:qFormat/>
    <w:rPr>
      <w:rFonts w:ascii="Wingdings" w:hAnsi="Wingdings"/>
    </w:rPr>
  </w:style>
  <w:style w:type="character" w:styleId="700">
    <w:name w:val="WW_CharLFO13LVL1"/>
    <w:qFormat/>
    <w:rPr>
      <w:rFonts w:ascii="Symbol" w:hAnsi="Symbol"/>
    </w:rPr>
  </w:style>
  <w:style w:type="character" w:styleId="701">
    <w:name w:val="WW_CharLFO13LVL2"/>
    <w:qFormat/>
    <w:rPr>
      <w:rFonts w:ascii="Courier New" w:hAnsi="Courier New" w:cs="Courier New"/>
    </w:rPr>
  </w:style>
  <w:style w:type="character" w:styleId="702">
    <w:name w:val="WW_CharLFO13LVL3"/>
    <w:qFormat/>
    <w:rPr>
      <w:rFonts w:ascii="Wingdings" w:hAnsi="Wingdings"/>
    </w:rPr>
  </w:style>
  <w:style w:type="character" w:styleId="703">
    <w:name w:val="WW_CharLFO13LVL4"/>
    <w:qFormat/>
    <w:rPr>
      <w:rFonts w:ascii="Symbol" w:hAnsi="Symbol"/>
    </w:rPr>
  </w:style>
  <w:style w:type="character" w:styleId="704">
    <w:name w:val="WW_CharLFO13LVL5"/>
    <w:qFormat/>
    <w:rPr>
      <w:rFonts w:ascii="Courier New" w:hAnsi="Courier New" w:cs="Courier New"/>
    </w:rPr>
  </w:style>
  <w:style w:type="character" w:styleId="705">
    <w:name w:val="WW_CharLFO13LVL6"/>
    <w:qFormat/>
    <w:rPr>
      <w:rFonts w:ascii="Wingdings" w:hAnsi="Wingdings"/>
    </w:rPr>
  </w:style>
  <w:style w:type="character" w:styleId="706">
    <w:name w:val="WW_CharLFO13LVL7"/>
    <w:qFormat/>
    <w:rPr>
      <w:rFonts w:ascii="Symbol" w:hAnsi="Symbol"/>
    </w:rPr>
  </w:style>
  <w:style w:type="character" w:styleId="707">
    <w:name w:val="WW_CharLFO13LVL8"/>
    <w:qFormat/>
    <w:rPr>
      <w:rFonts w:ascii="Courier New" w:hAnsi="Courier New" w:cs="Courier New"/>
    </w:rPr>
  </w:style>
  <w:style w:type="character" w:styleId="708">
    <w:name w:val="WW_CharLFO13LVL9"/>
    <w:qFormat/>
    <w:rPr>
      <w:rFonts w:ascii="Wingdings" w:hAnsi="Wingdings"/>
    </w:rPr>
  </w:style>
  <w:style w:type="character" w:styleId="709">
    <w:name w:val="WW_CharLFO14LVL1"/>
    <w:qFormat/>
    <w:rPr>
      <w:rFonts w:ascii="Symbol" w:hAnsi="Symbol"/>
    </w:rPr>
  </w:style>
  <w:style w:type="character" w:styleId="710">
    <w:name w:val="WW_CharLFO14LVL2"/>
    <w:qFormat/>
    <w:rPr>
      <w:rFonts w:ascii="Courier New" w:hAnsi="Courier New" w:cs="Courier New"/>
    </w:rPr>
  </w:style>
  <w:style w:type="character" w:styleId="711">
    <w:name w:val="WW_CharLFO14LVL3"/>
    <w:qFormat/>
    <w:rPr>
      <w:rFonts w:ascii="Wingdings" w:hAnsi="Wingdings"/>
    </w:rPr>
  </w:style>
  <w:style w:type="character" w:styleId="712">
    <w:name w:val="WW_CharLFO14LVL4"/>
    <w:qFormat/>
    <w:rPr>
      <w:rFonts w:ascii="Symbol" w:hAnsi="Symbol"/>
    </w:rPr>
  </w:style>
  <w:style w:type="character" w:styleId="713">
    <w:name w:val="WW_CharLFO14LVL5"/>
    <w:qFormat/>
    <w:rPr>
      <w:rFonts w:ascii="Courier New" w:hAnsi="Courier New" w:cs="Courier New"/>
    </w:rPr>
  </w:style>
  <w:style w:type="character" w:styleId="714">
    <w:name w:val="WW_CharLFO14LVL6"/>
    <w:qFormat/>
    <w:rPr>
      <w:rFonts w:ascii="Wingdings" w:hAnsi="Wingdings"/>
    </w:rPr>
  </w:style>
  <w:style w:type="character" w:styleId="715">
    <w:name w:val="WW_CharLFO14LVL7"/>
    <w:qFormat/>
    <w:rPr>
      <w:rFonts w:ascii="Symbol" w:hAnsi="Symbol"/>
    </w:rPr>
  </w:style>
  <w:style w:type="character" w:styleId="716">
    <w:name w:val="WW_CharLFO14LVL8"/>
    <w:qFormat/>
    <w:rPr>
      <w:rFonts w:ascii="Courier New" w:hAnsi="Courier New" w:cs="Courier New"/>
    </w:rPr>
  </w:style>
  <w:style w:type="character" w:styleId="717">
    <w:name w:val="WW_CharLFO14LVL9"/>
    <w:qFormat/>
    <w:rPr>
      <w:rFonts w:ascii="Wingdings" w:hAnsi="Wingdings"/>
    </w:rPr>
  </w:style>
  <w:style w:type="character" w:styleId="718">
    <w:name w:val="WW_CharLFO15LVL1"/>
    <w:qFormat/>
    <w:rPr>
      <w:rFonts w:ascii="Symbol" w:hAnsi="Symbol"/>
    </w:rPr>
  </w:style>
  <w:style w:type="character" w:styleId="719">
    <w:name w:val="WW_CharLFO15LVL2"/>
    <w:qFormat/>
    <w:rPr>
      <w:rFonts w:ascii="Courier New" w:hAnsi="Courier New" w:cs="Courier New"/>
    </w:rPr>
  </w:style>
  <w:style w:type="character" w:styleId="720">
    <w:name w:val="WW_CharLFO15LVL3"/>
    <w:qFormat/>
    <w:rPr>
      <w:rFonts w:ascii="Wingdings" w:hAnsi="Wingdings"/>
    </w:rPr>
  </w:style>
  <w:style w:type="character" w:styleId="721">
    <w:name w:val="WW_CharLFO15LVL4"/>
    <w:qFormat/>
    <w:rPr>
      <w:rFonts w:ascii="Symbol" w:hAnsi="Symbol"/>
    </w:rPr>
  </w:style>
  <w:style w:type="character" w:styleId="722">
    <w:name w:val="WW_CharLFO15LVL5"/>
    <w:qFormat/>
    <w:rPr>
      <w:rFonts w:ascii="Courier New" w:hAnsi="Courier New" w:cs="Courier New"/>
    </w:rPr>
  </w:style>
  <w:style w:type="character" w:styleId="723">
    <w:name w:val="WW_CharLFO15LVL6"/>
    <w:qFormat/>
    <w:rPr>
      <w:rFonts w:ascii="Wingdings" w:hAnsi="Wingdings"/>
    </w:rPr>
  </w:style>
  <w:style w:type="character" w:styleId="724">
    <w:name w:val="WW_CharLFO15LVL7"/>
    <w:qFormat/>
    <w:rPr>
      <w:rFonts w:ascii="Symbol" w:hAnsi="Symbol"/>
    </w:rPr>
  </w:style>
  <w:style w:type="character" w:styleId="725">
    <w:name w:val="WW_CharLFO15LVL8"/>
    <w:qFormat/>
    <w:rPr>
      <w:rFonts w:ascii="Courier New" w:hAnsi="Courier New" w:cs="Courier New"/>
    </w:rPr>
  </w:style>
  <w:style w:type="character" w:styleId="726">
    <w:name w:val="WW_CharLFO15LVL9"/>
    <w:qFormat/>
    <w:rPr>
      <w:rFonts w:ascii="Wingdings" w:hAnsi="Wingdings"/>
    </w:rPr>
  </w:style>
  <w:style w:type="character" w:styleId="727">
    <w:name w:val="WW_CharLFO16LVL1"/>
    <w:qFormat/>
    <w:rPr>
      <w:rFonts w:ascii="Symbol" w:hAnsi="Symbol"/>
    </w:rPr>
  </w:style>
  <w:style w:type="character" w:styleId="728">
    <w:name w:val="WW_CharLFO16LVL2"/>
    <w:qFormat/>
    <w:rPr>
      <w:rFonts w:ascii="Courier New" w:hAnsi="Courier New" w:cs="Courier New"/>
    </w:rPr>
  </w:style>
  <w:style w:type="character" w:styleId="729">
    <w:name w:val="WW_CharLFO16LVL3"/>
    <w:qFormat/>
    <w:rPr>
      <w:rFonts w:ascii="Wingdings" w:hAnsi="Wingdings"/>
    </w:rPr>
  </w:style>
  <w:style w:type="character" w:styleId="730">
    <w:name w:val="WW_CharLFO16LVL4"/>
    <w:qFormat/>
    <w:rPr>
      <w:rFonts w:ascii="Symbol" w:hAnsi="Symbol"/>
    </w:rPr>
  </w:style>
  <w:style w:type="character" w:styleId="731">
    <w:name w:val="WW_CharLFO16LVL5"/>
    <w:qFormat/>
    <w:rPr>
      <w:rFonts w:ascii="Courier New" w:hAnsi="Courier New" w:cs="Courier New"/>
    </w:rPr>
  </w:style>
  <w:style w:type="character" w:styleId="732">
    <w:name w:val="WW_CharLFO16LVL6"/>
    <w:qFormat/>
    <w:rPr>
      <w:rFonts w:ascii="Wingdings" w:hAnsi="Wingdings"/>
    </w:rPr>
  </w:style>
  <w:style w:type="character" w:styleId="733">
    <w:name w:val="WW_CharLFO16LVL7"/>
    <w:qFormat/>
    <w:rPr>
      <w:rFonts w:ascii="Symbol" w:hAnsi="Symbol"/>
    </w:rPr>
  </w:style>
  <w:style w:type="character" w:styleId="734">
    <w:name w:val="WW_CharLFO16LVL8"/>
    <w:qFormat/>
    <w:rPr>
      <w:rFonts w:ascii="Courier New" w:hAnsi="Courier New" w:cs="Courier New"/>
    </w:rPr>
  </w:style>
  <w:style w:type="character" w:styleId="735">
    <w:name w:val="WW_CharLFO16LVL9"/>
    <w:qFormat/>
    <w:rPr>
      <w:rFonts w:ascii="Wingdings" w:hAnsi="Wingdings"/>
    </w:rPr>
  </w:style>
  <w:style w:type="character" w:styleId="736">
    <w:name w:val="WW_CharLFO17LVL1"/>
    <w:qFormat/>
    <w:rPr>
      <w:rFonts w:ascii="Symbol" w:hAnsi="Symbol"/>
    </w:rPr>
  </w:style>
  <w:style w:type="character" w:styleId="737">
    <w:name w:val="WW_CharLFO17LVL2"/>
    <w:qFormat/>
    <w:rPr>
      <w:rFonts w:ascii="Courier New" w:hAnsi="Courier New" w:cs="Courier New"/>
    </w:rPr>
  </w:style>
  <w:style w:type="character" w:styleId="738">
    <w:name w:val="WW_CharLFO17LVL3"/>
    <w:qFormat/>
    <w:rPr>
      <w:rFonts w:ascii="Wingdings" w:hAnsi="Wingdings"/>
    </w:rPr>
  </w:style>
  <w:style w:type="character" w:styleId="739">
    <w:name w:val="WW_CharLFO17LVL4"/>
    <w:qFormat/>
    <w:rPr>
      <w:rFonts w:ascii="Symbol" w:hAnsi="Symbol"/>
    </w:rPr>
  </w:style>
  <w:style w:type="character" w:styleId="740">
    <w:name w:val="WW_CharLFO17LVL5"/>
    <w:qFormat/>
    <w:rPr>
      <w:rFonts w:ascii="Courier New" w:hAnsi="Courier New" w:cs="Courier New"/>
    </w:rPr>
  </w:style>
  <w:style w:type="character" w:styleId="741">
    <w:name w:val="WW_CharLFO17LVL6"/>
    <w:qFormat/>
    <w:rPr>
      <w:rFonts w:ascii="Wingdings" w:hAnsi="Wingdings"/>
    </w:rPr>
  </w:style>
  <w:style w:type="character" w:styleId="742">
    <w:name w:val="WW_CharLFO17LVL7"/>
    <w:qFormat/>
    <w:rPr>
      <w:rFonts w:ascii="Symbol" w:hAnsi="Symbol"/>
    </w:rPr>
  </w:style>
  <w:style w:type="character" w:styleId="743">
    <w:name w:val="WW_CharLFO17LVL8"/>
    <w:qFormat/>
    <w:rPr>
      <w:rFonts w:ascii="Courier New" w:hAnsi="Courier New" w:cs="Courier New"/>
    </w:rPr>
  </w:style>
  <w:style w:type="character" w:styleId="744">
    <w:name w:val="WW_CharLFO17LVL9"/>
    <w:qFormat/>
    <w:rPr>
      <w:rFonts w:ascii="Wingdings" w:hAnsi="Wingdings"/>
    </w:rPr>
  </w:style>
  <w:style w:type="character" w:styleId="745">
    <w:name w:val="WW_CharLFO22LVL1"/>
    <w:qFormat/>
    <w:rPr>
      <w:rFonts w:ascii="Symbol" w:hAnsi="Symbol"/>
    </w:rPr>
  </w:style>
  <w:style w:type="character" w:styleId="746">
    <w:name w:val="WW_CharLFO23LVL1"/>
    <w:qFormat/>
    <w:rPr>
      <w:rFonts w:ascii="Symbol" w:hAnsi="Symbol"/>
    </w:rPr>
  </w:style>
  <w:style w:type="character" w:styleId="747">
    <w:name w:val="WW_CharLFO23LVL2"/>
    <w:qFormat/>
    <w:rPr>
      <w:rFonts w:ascii="Courier New" w:hAnsi="Courier New" w:cs="Courier New"/>
    </w:rPr>
  </w:style>
  <w:style w:type="character" w:styleId="748">
    <w:name w:val="WW_CharLFO23LVL3"/>
    <w:qFormat/>
    <w:rPr>
      <w:rFonts w:ascii="Wingdings" w:hAnsi="Wingdings"/>
    </w:rPr>
  </w:style>
  <w:style w:type="character" w:styleId="749">
    <w:name w:val="WW_CharLFO23LVL4"/>
    <w:qFormat/>
    <w:rPr>
      <w:rFonts w:ascii="Symbol" w:hAnsi="Symbol"/>
    </w:rPr>
  </w:style>
  <w:style w:type="character" w:styleId="750">
    <w:name w:val="WW_CharLFO23LVL5"/>
    <w:qFormat/>
    <w:rPr>
      <w:rFonts w:ascii="Courier New" w:hAnsi="Courier New" w:cs="Courier New"/>
    </w:rPr>
  </w:style>
  <w:style w:type="character" w:styleId="751">
    <w:name w:val="WW_CharLFO23LVL6"/>
    <w:qFormat/>
    <w:rPr>
      <w:rFonts w:ascii="Wingdings" w:hAnsi="Wingdings"/>
    </w:rPr>
  </w:style>
  <w:style w:type="character" w:styleId="752">
    <w:name w:val="WW_CharLFO23LVL7"/>
    <w:qFormat/>
    <w:rPr>
      <w:rFonts w:ascii="Symbol" w:hAnsi="Symbol"/>
    </w:rPr>
  </w:style>
  <w:style w:type="character" w:styleId="753">
    <w:name w:val="WW_CharLFO23LVL8"/>
    <w:qFormat/>
    <w:rPr>
      <w:rFonts w:ascii="Courier New" w:hAnsi="Courier New" w:cs="Courier New"/>
    </w:rPr>
  </w:style>
  <w:style w:type="character" w:styleId="754">
    <w:name w:val="WW_CharLFO23LVL9"/>
    <w:qFormat/>
    <w:rPr>
      <w:rFonts w:ascii="Wingdings" w:hAnsi="Wingdings"/>
    </w:rPr>
  </w:style>
  <w:style w:type="character" w:styleId="755">
    <w:name w:val="WW_CharLFO27LVL1"/>
    <w:qFormat/>
    <w:rPr>
      <w:rFonts w:ascii="Symbol" w:hAnsi="Symbol"/>
    </w:rPr>
  </w:style>
  <w:style w:type="character" w:styleId="756">
    <w:name w:val="WW_CharLFO27LVL2"/>
    <w:qFormat/>
    <w:rPr>
      <w:rFonts w:ascii="Courier New" w:hAnsi="Courier New" w:cs="Courier New"/>
    </w:rPr>
  </w:style>
  <w:style w:type="character" w:styleId="757">
    <w:name w:val="WW_CharLFO27LVL3"/>
    <w:qFormat/>
    <w:rPr>
      <w:rFonts w:ascii="Wingdings" w:hAnsi="Wingdings"/>
    </w:rPr>
  </w:style>
  <w:style w:type="character" w:styleId="758">
    <w:name w:val="WW_CharLFO27LVL4"/>
    <w:qFormat/>
    <w:rPr>
      <w:rFonts w:ascii="Symbol" w:hAnsi="Symbol"/>
    </w:rPr>
  </w:style>
  <w:style w:type="character" w:styleId="759">
    <w:name w:val="WW_CharLFO27LVL5"/>
    <w:qFormat/>
    <w:rPr>
      <w:rFonts w:ascii="Courier New" w:hAnsi="Courier New" w:cs="Courier New"/>
    </w:rPr>
  </w:style>
  <w:style w:type="character" w:styleId="760">
    <w:name w:val="WW_CharLFO27LVL6"/>
    <w:qFormat/>
    <w:rPr>
      <w:rFonts w:ascii="Wingdings" w:hAnsi="Wingdings"/>
    </w:rPr>
  </w:style>
  <w:style w:type="character" w:styleId="761">
    <w:name w:val="WW_CharLFO27LVL7"/>
    <w:qFormat/>
    <w:rPr>
      <w:rFonts w:ascii="Symbol" w:hAnsi="Symbol"/>
    </w:rPr>
  </w:style>
  <w:style w:type="character" w:styleId="762">
    <w:name w:val="WW_CharLFO27LVL8"/>
    <w:qFormat/>
    <w:rPr>
      <w:rFonts w:ascii="Courier New" w:hAnsi="Courier New" w:cs="Courier New"/>
    </w:rPr>
  </w:style>
  <w:style w:type="character" w:styleId="763">
    <w:name w:val="WW_CharLFO27LVL9"/>
    <w:qFormat/>
    <w:rPr>
      <w:rFonts w:ascii="Wingdings" w:hAnsi="Wingdings"/>
    </w:rPr>
  </w:style>
  <w:style w:type="character" w:styleId="764">
    <w:name w:val="WW_CharLFO28LVL1"/>
    <w:qFormat/>
    <w:rPr>
      <w:rFonts w:ascii="Symbol" w:hAnsi="Symbol"/>
    </w:rPr>
  </w:style>
  <w:style w:type="character" w:styleId="765">
    <w:name w:val="WW_CharLFO28LVL2"/>
    <w:qFormat/>
    <w:rPr>
      <w:rFonts w:ascii="Courier New" w:hAnsi="Courier New" w:cs="Courier New"/>
    </w:rPr>
  </w:style>
  <w:style w:type="character" w:styleId="766">
    <w:name w:val="WW_CharLFO28LVL3"/>
    <w:qFormat/>
    <w:rPr>
      <w:rFonts w:ascii="Wingdings" w:hAnsi="Wingdings"/>
    </w:rPr>
  </w:style>
  <w:style w:type="character" w:styleId="767">
    <w:name w:val="WW_CharLFO28LVL4"/>
    <w:qFormat/>
    <w:rPr>
      <w:rFonts w:ascii="Symbol" w:hAnsi="Symbol"/>
    </w:rPr>
  </w:style>
  <w:style w:type="character" w:styleId="768">
    <w:name w:val="WW_CharLFO28LVL5"/>
    <w:qFormat/>
    <w:rPr>
      <w:rFonts w:ascii="Courier New" w:hAnsi="Courier New" w:cs="Courier New"/>
    </w:rPr>
  </w:style>
  <w:style w:type="character" w:styleId="769">
    <w:name w:val="WW_CharLFO28LVL6"/>
    <w:qFormat/>
    <w:rPr>
      <w:rFonts w:ascii="Wingdings" w:hAnsi="Wingdings"/>
    </w:rPr>
  </w:style>
  <w:style w:type="character" w:styleId="770">
    <w:name w:val="WW_CharLFO28LVL7"/>
    <w:qFormat/>
    <w:rPr>
      <w:rFonts w:ascii="Symbol" w:hAnsi="Symbol"/>
    </w:rPr>
  </w:style>
  <w:style w:type="character" w:styleId="771">
    <w:name w:val="WW_CharLFO28LVL8"/>
    <w:qFormat/>
    <w:rPr>
      <w:rFonts w:ascii="Courier New" w:hAnsi="Courier New" w:cs="Courier New"/>
    </w:rPr>
  </w:style>
  <w:style w:type="character" w:styleId="772">
    <w:name w:val="WW_CharLFO28LVL9"/>
    <w:qFormat/>
    <w:rPr>
      <w:rFonts w:ascii="Wingdings" w:hAnsi="Wingdings"/>
    </w:rPr>
  </w:style>
  <w:style w:type="character" w:styleId="773">
    <w:name w:val="WW_CharLFO29LVL1"/>
    <w:qFormat/>
    <w:rPr>
      <w:sz w:val="28"/>
    </w:rPr>
  </w:style>
  <w:style w:type="character" w:styleId="774">
    <w:name w:val="WW_CharLFO30LVL1"/>
    <w:qFormat/>
    <w:rPr>
      <w:rFonts w:ascii="Symbol" w:hAnsi="Symbol"/>
    </w:rPr>
  </w:style>
  <w:style w:type="character" w:styleId="775">
    <w:name w:val="WW_CharLFO30LVL2"/>
    <w:qFormat/>
    <w:rPr>
      <w:rFonts w:ascii="Courier New" w:hAnsi="Courier New" w:cs="Courier New"/>
    </w:rPr>
  </w:style>
  <w:style w:type="character" w:styleId="776">
    <w:name w:val="WW_CharLFO30LVL3"/>
    <w:qFormat/>
    <w:rPr>
      <w:rFonts w:ascii="Wingdings" w:hAnsi="Wingdings"/>
    </w:rPr>
  </w:style>
  <w:style w:type="character" w:styleId="777">
    <w:name w:val="WW_CharLFO30LVL4"/>
    <w:qFormat/>
    <w:rPr>
      <w:rFonts w:ascii="Symbol" w:hAnsi="Symbol"/>
    </w:rPr>
  </w:style>
  <w:style w:type="character" w:styleId="778">
    <w:name w:val="WW_CharLFO30LVL5"/>
    <w:qFormat/>
    <w:rPr>
      <w:rFonts w:ascii="Courier New" w:hAnsi="Courier New" w:cs="Courier New"/>
    </w:rPr>
  </w:style>
  <w:style w:type="character" w:styleId="779">
    <w:name w:val="WW_CharLFO30LVL6"/>
    <w:qFormat/>
    <w:rPr>
      <w:rFonts w:ascii="Wingdings" w:hAnsi="Wingdings"/>
    </w:rPr>
  </w:style>
  <w:style w:type="character" w:styleId="780">
    <w:name w:val="WW_CharLFO30LVL7"/>
    <w:qFormat/>
    <w:rPr>
      <w:rFonts w:ascii="Symbol" w:hAnsi="Symbol"/>
    </w:rPr>
  </w:style>
  <w:style w:type="character" w:styleId="781">
    <w:name w:val="WW_CharLFO30LVL8"/>
    <w:qFormat/>
    <w:rPr>
      <w:rFonts w:ascii="Courier New" w:hAnsi="Courier New" w:cs="Courier New"/>
    </w:rPr>
  </w:style>
  <w:style w:type="character" w:styleId="782">
    <w:name w:val="WW_CharLFO30LVL9"/>
    <w:qFormat/>
    <w:rPr>
      <w:rFonts w:ascii="Wingdings" w:hAnsi="Wingdings"/>
    </w:rPr>
  </w:style>
  <w:style w:type="character" w:styleId="783">
    <w:name w:val="WW_CharLFO31LVL1"/>
    <w:qFormat/>
    <w:rPr>
      <w:rFonts w:ascii="Wingdings" w:hAnsi="Wingdings"/>
    </w:rPr>
  </w:style>
  <w:style w:type="character" w:styleId="784">
    <w:name w:val="WW_CharLFO31LVL2"/>
    <w:qFormat/>
    <w:rPr>
      <w:rFonts w:ascii="Courier New" w:hAnsi="Courier New"/>
    </w:rPr>
  </w:style>
  <w:style w:type="character" w:styleId="785">
    <w:name w:val="WW_CharLFO31LVL3"/>
    <w:qFormat/>
    <w:rPr>
      <w:rFonts w:ascii="Wingdings" w:hAnsi="Wingdings"/>
    </w:rPr>
  </w:style>
  <w:style w:type="character" w:styleId="786">
    <w:name w:val="WW_CharLFO31LVL4"/>
    <w:qFormat/>
    <w:rPr>
      <w:rFonts w:ascii="Symbol" w:hAnsi="Symbol"/>
    </w:rPr>
  </w:style>
  <w:style w:type="character" w:styleId="787">
    <w:name w:val="WW_CharLFO31LVL5"/>
    <w:qFormat/>
    <w:rPr>
      <w:rFonts w:ascii="Courier New" w:hAnsi="Courier New"/>
    </w:rPr>
  </w:style>
  <w:style w:type="character" w:styleId="788">
    <w:name w:val="WW_CharLFO31LVL6"/>
    <w:qFormat/>
    <w:rPr>
      <w:rFonts w:ascii="Wingdings" w:hAnsi="Wingdings"/>
    </w:rPr>
  </w:style>
  <w:style w:type="character" w:styleId="789">
    <w:name w:val="WW_CharLFO31LVL7"/>
    <w:qFormat/>
    <w:rPr>
      <w:rFonts w:ascii="Symbol" w:hAnsi="Symbol"/>
    </w:rPr>
  </w:style>
  <w:style w:type="character" w:styleId="790">
    <w:name w:val="WW_CharLFO31LVL8"/>
    <w:qFormat/>
    <w:rPr>
      <w:rFonts w:ascii="Courier New" w:hAnsi="Courier New"/>
    </w:rPr>
  </w:style>
  <w:style w:type="character" w:styleId="791">
    <w:name w:val="WW_CharLFO31LVL9"/>
    <w:qFormat/>
    <w:rPr>
      <w:rFonts w:ascii="Wingdings" w:hAnsi="Wingdings"/>
    </w:rPr>
  </w:style>
  <w:style w:type="paragraph" w:styleId="792">
    <w:name w:val="Заголовок 1"/>
    <w:basedOn w:val="793"/>
    <w:qFormat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numPr>
        <w:ilvl w:val="0"/>
        <w:numId w:val="1"/>
      </w:numPr>
      <w:spacing w:lineRule="auto" w:line="240" w:after="100" w:before="100"/>
      <w:widowControl/>
      <w:outlineLvl w:val="0"/>
    </w:pPr>
  </w:style>
  <w:style w:type="paragraph" w:styleId="793">
    <w:name w:val="Обычный"/>
    <w:qFormat/>
    <w:rPr>
      <w:rFonts w:ascii="Calibri" w:hAnsi="Calibri" w:cs="F" w:eastAsia="SimSun"/>
      <w:b w:val="false"/>
      <w:bCs w:val="false"/>
      <w:i w:val="false"/>
      <w:iCs w:val="false"/>
      <w:caps w:val="false"/>
      <w:smallCaps w:val="false"/>
      <w:strike w:val="false"/>
      <w:color w:val="auto"/>
      <w:spacing w:val="0"/>
      <w:position w:val="0"/>
      <w:sz w:val="22"/>
      <w:szCs w:val="22"/>
      <w:u w:val="none"/>
      <w:vertAlign w:val="baseline"/>
      <w:lang w:val="ru-RU" w:bidi="ar-SA" w:eastAsia="en-US"/>
    </w:rPr>
    <w:pPr>
      <w:jc w:val="left"/>
      <w:keepLines w:val="false"/>
      <w:keepNext w:val="false"/>
      <w:pageBreakBefore w:val="false"/>
      <w:spacing w:lineRule="auto" w:line="276" w:after="200" w:before="0"/>
      <w:shd w:val="clear" w:color="auto" w:fill="auto"/>
      <w:widowControl w:val="off"/>
    </w:pPr>
  </w:style>
  <w:style w:type="paragraph" w:styleId="794">
    <w:name w:val="Heading"/>
    <w:basedOn w:val="607"/>
    <w:next w:val="795"/>
    <w:qFormat/>
    <w:rPr>
      <w:rFonts w:ascii="Arial" w:hAnsi="Arial" w:cs="Arial" w:eastAsia="Microsoft YaHei"/>
      <w:sz w:val="28"/>
      <w:szCs w:val="28"/>
    </w:rPr>
    <w:pPr>
      <w:keepNext/>
      <w:spacing w:after="120" w:before="240"/>
    </w:pPr>
  </w:style>
  <w:style w:type="paragraph" w:styleId="795">
    <w:name w:val="Body Text"/>
    <w:basedOn w:val="607"/>
    <w:pPr>
      <w:spacing w:after="120" w:before="0"/>
    </w:pPr>
  </w:style>
  <w:style w:type="paragraph" w:styleId="796">
    <w:name w:val="Список"/>
    <w:basedOn w:val="795"/>
    <w:qFormat/>
    <w:rPr>
      <w:rFonts w:cs="Arial"/>
    </w:rPr>
  </w:style>
  <w:style w:type="paragraph" w:styleId="797">
    <w:name w:val="Название объекта"/>
    <w:basedOn w:val="607"/>
    <w:qFormat/>
    <w:rPr>
      <w:rFonts w:cs="Arial"/>
      <w:i/>
      <w:iCs/>
      <w:sz w:val="24"/>
      <w:szCs w:val="24"/>
    </w:rPr>
    <w:pPr>
      <w:spacing w:after="120" w:before="120"/>
      <w:suppressLineNumbers/>
    </w:pPr>
  </w:style>
  <w:style w:type="paragraph" w:styleId="798">
    <w:name w:val="Index"/>
    <w:basedOn w:val="607"/>
    <w:qFormat/>
    <w:rPr>
      <w:rFonts w:cs="Arial"/>
    </w:rPr>
    <w:pPr>
      <w:suppressLineNumbers/>
    </w:pPr>
  </w:style>
  <w:style w:type="paragraph" w:styleId="799">
    <w:name w:val="Обычный (веб)"/>
    <w:basedOn w:val="607"/>
    <w:qFormat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before="100"/>
    </w:pPr>
  </w:style>
  <w:style w:type="paragraph" w:styleId="800">
    <w:name w:val="Абзац списка"/>
    <w:basedOn w:val="607"/>
    <w:qFormat/>
    <w:rPr>
      <w:rFonts w:ascii="Times New Roman" w:hAnsi="Times New Roman" w:cs="Arial" w:eastAsia="Times New Roman"/>
      <w:sz w:val="24"/>
      <w:szCs w:val="24"/>
      <w:lang w:bidi="hi-IN" w:eastAsia="hi-IN"/>
    </w:rPr>
    <w:pPr>
      <w:ind w:left="720" w:firstLine="0"/>
      <w:spacing w:lineRule="auto" w:line="242" w:after="160" w:before="0"/>
      <w:widowControl w:val="off"/>
      <w:tabs>
        <w:tab w:val="clear" w:pos="708" w:leader="none"/>
      </w:tabs>
    </w:pPr>
  </w:style>
  <w:style w:type="paragraph" w:styleId="801">
    <w:name w:val="c14"/>
    <w:basedOn w:val="607"/>
    <w:qFormat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before="100"/>
    </w:pPr>
  </w:style>
  <w:style w:type="paragraph" w:styleId="802">
    <w:name w:val="Table Contents"/>
    <w:basedOn w:val="607"/>
    <w:qFormat/>
    <w:rPr>
      <w:rFonts w:ascii="Times New Roman" w:hAnsi="Times New Roman" w:cs="Arial" w:eastAsia="SimSun"/>
      <w:sz w:val="24"/>
      <w:szCs w:val="24"/>
      <w:lang w:bidi="hi-IN" w:eastAsia="hi-IN"/>
    </w:rPr>
    <w:pPr>
      <w:spacing w:lineRule="auto" w:line="240" w:after="0" w:before="0"/>
      <w:widowControl w:val="off"/>
      <w:suppressLineNumbers/>
    </w:pPr>
  </w:style>
  <w:style w:type="paragraph" w:styleId="803">
    <w:name w:val="Без интервала"/>
    <w:qFormat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color w:val="auto"/>
      <w:spacing w:val="0"/>
      <w:position w:val="0"/>
      <w:sz w:val="22"/>
      <w:szCs w:val="22"/>
      <w:u w:val="none"/>
      <w:vertAlign w:val="baseline"/>
      <w:lang w:val="ru-RU" w:bidi="ar-SA" w:eastAsia="en-US"/>
    </w:rPr>
    <w:pPr>
      <w:jc w:val="left"/>
      <w:keepLines w:val="false"/>
      <w:keepNext w:val="false"/>
      <w:pageBreakBefore w:val="false"/>
      <w:spacing w:lineRule="auto" w:line="240" w:after="0" w:before="0"/>
      <w:shd w:val="clear" w:color="auto" w:fill="auto"/>
      <w:widowControl/>
    </w:pPr>
  </w:style>
  <w:style w:type="paragraph" w:styleId="804">
    <w:name w:val="Без интервала1"/>
    <w:qFormat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color w:val="auto"/>
      <w:spacing w:val="0"/>
      <w:position w:val="0"/>
      <w:sz w:val="22"/>
      <w:szCs w:val="22"/>
      <w:u w:val="none"/>
      <w:vertAlign w:val="baseline"/>
      <w:lang w:val="ru-RU" w:bidi="ar-SA" w:eastAsia="en-US"/>
    </w:rPr>
    <w:pPr>
      <w:jc w:val="left"/>
      <w:keepLines w:val="false"/>
      <w:keepNext w:val="false"/>
      <w:pageBreakBefore w:val="false"/>
      <w:spacing w:lineRule="auto" w:line="240" w:after="0" w:before="0"/>
      <w:shd w:val="clear" w:color="auto" w:fill="auto"/>
      <w:widowControl/>
    </w:pPr>
  </w:style>
  <w:style w:type="paragraph" w:styleId="805">
    <w:name w:val="Style4"/>
    <w:basedOn w:val="607"/>
    <w:qFormat/>
    <w:rPr>
      <w:rFonts w:ascii="Courier New" w:hAnsi="Courier New" w:cs="Courier New" w:eastAsia="Times New Roman"/>
      <w:sz w:val="24"/>
      <w:szCs w:val="24"/>
      <w:lang w:eastAsia="ru-RU"/>
    </w:rPr>
    <w:pPr>
      <w:spacing w:lineRule="auto" w:line="240" w:after="0" w:before="0"/>
      <w:widowControl w:val="off"/>
    </w:pPr>
  </w:style>
  <w:style w:type="paragraph" w:styleId="806">
    <w:name w:val="Абзац списка1"/>
    <w:basedOn w:val="607"/>
    <w:qFormat/>
    <w:rPr>
      <w:rFonts w:eastAsia="Times New Roman"/>
    </w:rPr>
    <w:pPr>
      <w:ind w:left="720" w:firstLine="0"/>
      <w:spacing w:lineRule="auto" w:line="242" w:after="160" w:before="0"/>
      <w:tabs>
        <w:tab w:val="clear" w:pos="708" w:leader="none"/>
      </w:tabs>
    </w:pPr>
  </w:style>
  <w:style w:type="character" w:styleId="7206" w:default="1">
    <w:name w:val="Default Paragraph Font"/>
    <w:uiPriority w:val="1"/>
    <w:semiHidden/>
    <w:unhideWhenUsed/>
  </w:style>
  <w:style w:type="numbering" w:styleId="7207" w:default="1">
    <w:name w:val="No List"/>
    <w:uiPriority w:val="99"/>
    <w:semiHidden/>
    <w:unhideWhenUsed/>
  </w:style>
  <w:style w:type="table" w:styleId="72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en-US</dc:language>
  <cp:lastModifiedBy>Анастасия Мухина</cp:lastModifiedBy>
  <cp:revision>7</cp:revision>
  <dcterms:created xsi:type="dcterms:W3CDTF">2021-03-29T10:05:00Z</dcterms:created>
  <dcterms:modified xsi:type="dcterms:W3CDTF">2021-05-27T10:57:06Z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