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ГОУ ЯО </w:t>
      </w:r>
      <w:r>
        <w:rPr>
          <w:rFonts w:ascii="Times New Roman" w:hAnsi="Times New Roman" w:cs="Times New Roman"/>
          <w:sz w:val="28"/>
          <w:szCs w:val="28"/>
        </w:rPr>
        <w:t xml:space="preserve">«Ярославская </w:t>
      </w:r>
      <w:r>
        <w:rPr>
          <w:rFonts w:ascii="Times New Roman" w:hAnsi="Times New Roman" w:cs="Times New Roman"/>
          <w:sz w:val="28"/>
          <w:szCs w:val="28"/>
        </w:rPr>
        <w:t xml:space="preserve">школа №38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>
        <w:rPr>
          <w:rFonts w:ascii="Times New Roman" w:hAnsi="Times New Roman" w:cs="Times New Roman"/>
          <w:sz w:val="24"/>
          <w:szCs w:val="24"/>
        </w:rPr>
        <w:t xml:space="preserve">ПМПк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80" w:hanging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26 от 15.10.2020г                                                                                                                                         № 01-10/446 от 15.10.2020г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80" w:hanging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№38</w:t>
      </w:r>
      <w:r>
        <w:rPr>
          <w:rFonts w:ascii="Times New Roman" w:hAnsi="Times New Roman" w:cs="Times New Roman"/>
          <w:sz w:val="24"/>
          <w:szCs w:val="24"/>
        </w:rPr>
        <w:t xml:space="preserve">_____________Е.Г. Кислова 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Рабочая программа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п</w:t>
      </w:r>
      <w:r>
        <w:rPr>
          <w:rFonts w:ascii="Times New Roman" w:hAnsi="Times New Roman" w:cs="Times New Roman"/>
          <w:sz w:val="32"/>
          <w:szCs w:val="32"/>
        </w:rPr>
        <w:t xml:space="preserve">о</w:t>
      </w:r>
      <w:r>
        <w:rPr>
          <w:rFonts w:ascii="Times New Roman" w:hAnsi="Times New Roman" w:cs="Times New Roman"/>
          <w:sz w:val="32"/>
          <w:szCs w:val="32"/>
        </w:rPr>
        <w:t xml:space="preserve"> учебному предмету «Обществознание»</w:t>
      </w:r>
      <w:r>
        <w:rPr>
          <w:rFonts w:ascii="Times New Roman" w:hAnsi="Times New Roman" w:cs="Times New Roman"/>
          <w:sz w:val="32"/>
          <w:szCs w:val="32"/>
        </w:rPr>
        <w:t xml:space="preserve">  в   </w:t>
      </w:r>
      <w:r>
        <w:rPr>
          <w:rFonts w:ascii="Times New Roman" w:hAnsi="Times New Roman" w:cs="Times New Roman"/>
          <w:sz w:val="32"/>
          <w:szCs w:val="32"/>
        </w:rPr>
        <w:t xml:space="preserve">8а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классе</w:t>
      </w:r>
      <w:r>
        <w:rPr>
          <w:rFonts w:ascii="Times New Roman" w:hAnsi="Times New Roman" w:cs="Times New Roman"/>
          <w:sz w:val="32"/>
          <w:szCs w:val="32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/>
        <w:tabs>
          <w:tab w:val="left" w:pos="6210" w:leader="none"/>
          <w:tab w:val="right" w:pos="979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360" w:after="0"/>
        <w:tabs>
          <w:tab w:val="left" w:pos="5640" w:leader="none"/>
          <w:tab w:val="right" w:pos="979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Вигилянтов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Г.П.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360" w:after="0"/>
        <w:tabs>
          <w:tab w:val="left" w:pos="3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(ФИО учителя)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(подпись)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360"/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/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/>
        <w:tabs>
          <w:tab w:val="left" w:pos="56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(ФИО рецензента, подпись)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2020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учебный 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2835" w:leader="none"/>
          <w:tab w:val="left" w:pos="3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3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</w:t>
      </w:r>
      <w:r>
        <w:rPr>
          <w:rFonts w:ascii="Times New Roman" w:hAnsi="Times New Roman"/>
          <w:sz w:val="28"/>
          <w:szCs w:val="28"/>
        </w:rPr>
        <w:t xml:space="preserve"> в 8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 классе составлена на основе адаптированной основной общеобразовательной программы для специальных (коррекционных) образовательных учреждений VIII вида</w:t>
      </w:r>
      <w:r>
        <w:rPr>
          <w:rFonts w:ascii="Times New Roman" w:hAnsi="Times New Roman"/>
          <w:sz w:val="28"/>
          <w:szCs w:val="28"/>
        </w:rPr>
        <w:t xml:space="preserve">:5-9 </w:t>
      </w:r>
      <w:r>
        <w:rPr>
          <w:rFonts w:ascii="Times New Roman" w:hAnsi="Times New Roman"/>
          <w:sz w:val="28"/>
          <w:szCs w:val="28"/>
        </w:rPr>
        <w:t xml:space="preserve">кл</w:t>
      </w:r>
      <w:r>
        <w:rPr>
          <w:rFonts w:ascii="Times New Roman" w:hAnsi="Times New Roman"/>
          <w:sz w:val="28"/>
          <w:szCs w:val="28"/>
        </w:rPr>
        <w:t xml:space="preserve">./ П</w:t>
      </w:r>
      <w:r>
        <w:rPr>
          <w:rFonts w:ascii="Times New Roman" w:hAnsi="Times New Roman"/>
          <w:sz w:val="28"/>
          <w:szCs w:val="28"/>
        </w:rPr>
        <w:t xml:space="preserve">од редакцией В.В. </w:t>
      </w:r>
      <w:r>
        <w:rPr>
          <w:rFonts w:ascii="Times New Roman" w:hAnsi="Times New Roman"/>
          <w:sz w:val="28"/>
          <w:szCs w:val="28"/>
        </w:rPr>
        <w:t xml:space="preserve">Воронковой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Издательство</w:t>
      </w:r>
      <w:r>
        <w:rPr>
          <w:rFonts w:ascii="Times New Roman" w:hAnsi="Times New Roman"/>
          <w:sz w:val="28"/>
          <w:szCs w:val="28"/>
        </w:rPr>
        <w:t xml:space="preserve"> ВЛАДОС,201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.-Сб.1.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Учебными пособиями данный курс не обеспечен.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предмет «</w:t>
      </w:r>
      <w:r>
        <w:rPr>
          <w:rFonts w:ascii="Times New Roman" w:hAnsi="Times New Roman"/>
          <w:b/>
          <w:sz w:val="28"/>
          <w:szCs w:val="28"/>
        </w:rPr>
        <w:t xml:space="preserve">Обществознани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» в 8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классе отводится  1 час в неделю.  Всего 34 часа в год: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 четверть-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уроков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 четверть-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 уроков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 четверть-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уроков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 четверть-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уроков.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Цель курса — создание условий для социальной адаптации уча</w:t>
      </w:r>
      <w:r>
        <w:rPr>
          <w:rFonts w:ascii="Times New Roman" w:hAnsi="Times New Roman"/>
          <w:sz w:val="28"/>
          <w:szCs w:val="28"/>
        </w:rPr>
        <w:t xml:space="preserve">щихся путем повышения их правовой и этической грамотности, со</w:t>
      </w:r>
      <w:r>
        <w:rPr>
          <w:rFonts w:ascii="Times New Roman" w:hAnsi="Times New Roman"/>
          <w:sz w:val="28"/>
          <w:szCs w:val="28"/>
        </w:rPr>
        <w:t xml:space="preserve">здающей основу для безболезненной интеграции в современное об</w:t>
      </w:r>
      <w:r>
        <w:rPr>
          <w:rFonts w:ascii="Times New Roman" w:hAnsi="Times New Roman"/>
          <w:sz w:val="28"/>
          <w:szCs w:val="28"/>
        </w:rPr>
        <w:t xml:space="preserve">щество ребенка через знание своих гражданских обязанностей и умение пользоваться своими правами.</w:t>
      </w:r>
      <w:r>
        <w:rPr>
          <w:rFonts w:ascii="Times New Roman" w:hAnsi="Times New Roman"/>
          <w:sz w:val="28"/>
          <w:szCs w:val="28"/>
        </w:rPr>
        <w:br/>
        <w:t xml:space="preserve">Задачи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Освоение знаний о современной России, основных правах человека и гражданина, правовой и нравственной ответственности.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Овладение умениями и навыками нравственного и социально- гражданского поведения в обществе.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-283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Развитие и коррекция познавательных интересов, социально- гражданского поведения, </w:t>
      </w:r>
      <w:r>
        <w:rPr>
          <w:rFonts w:ascii="Times New Roman" w:hAnsi="Times New Roman"/>
          <w:sz w:val="28"/>
          <w:szCs w:val="28"/>
        </w:rPr>
        <w:t xml:space="preserve">общеучебных</w:t>
      </w:r>
      <w:r>
        <w:rPr>
          <w:rFonts w:ascii="Times New Roman" w:hAnsi="Times New Roman"/>
          <w:sz w:val="28"/>
          <w:szCs w:val="28"/>
        </w:rPr>
        <w:t xml:space="preserve"> умений и навыков.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-283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Воспитание активной гражданской позиции, любви к своей родине.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-283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 xml:space="preserve">Формирование способности и готовности к использованию полученных знаний и умений в повседневной жизни для становления мировоззренческих позиций, культурно- нравственных ценностей, правовой культуры.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-283" w:firstLine="991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рограмма учитывает психофизические, типологические, индивидуальные особенности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 с нарушениями интеллектуального развития, специфику их познавательной деятельности, учебные возможности, а также значимые изменения, происходящие в современном мире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Принцип коррекционной направленности обучения  в программе является ведущим.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ограмма включает следующие темы: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«Введения»- 2ч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«</w:t>
      </w:r>
      <w:r>
        <w:rPr>
          <w:rFonts w:ascii="Times New Roman" w:hAnsi="Times New Roman"/>
          <w:sz w:val="28"/>
          <w:szCs w:val="28"/>
        </w:rPr>
        <w:t xml:space="preserve">Государство</w:t>
      </w:r>
      <w:r>
        <w:rPr>
          <w:rFonts w:ascii="Times New Roman" w:hAnsi="Times New Roman"/>
          <w:sz w:val="28"/>
          <w:szCs w:val="28"/>
        </w:rPr>
        <w:t xml:space="preserve">,п</w:t>
      </w:r>
      <w:r>
        <w:rPr>
          <w:rFonts w:ascii="Times New Roman" w:hAnsi="Times New Roman"/>
          <w:sz w:val="28"/>
          <w:szCs w:val="28"/>
        </w:rPr>
        <w:t xml:space="preserve">раво</w:t>
      </w:r>
      <w:r>
        <w:rPr>
          <w:rFonts w:ascii="Times New Roman" w:hAnsi="Times New Roman"/>
          <w:sz w:val="28"/>
          <w:szCs w:val="28"/>
        </w:rPr>
        <w:t xml:space="preserve">, мораль» -17ч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«Конституция Российской Федерации» -14ч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«Повторение» 1ч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предполагает проведение: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практических работ,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контрольных работ.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0"/>
        <w:jc w:val="both"/>
        <w:spacing w:after="0"/>
        <w:shd w:val="clear" w:fill="FFFFFF" w:color="FFFFFF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 w:eastAsia="Times New Roman"/>
          <w:sz w:val="28"/>
        </w:rPr>
        <w:t xml:space="preserve">Контроль уровня знаний осуществляется через</w:t>
      </w:r>
      <w:r>
        <w:rPr>
          <w:rFonts w:ascii="Times New Roman" w:hAnsi="Times New Roman" w:cs="Times New Roman" w:eastAsia="Times New Roman"/>
          <w:sz w:val="28"/>
        </w:rPr>
        <w:t xml:space="preserve"> контрольные работы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устных ответов принимается во</w:t>
      </w:r>
      <w:r>
        <w:rPr>
          <w:rFonts w:ascii="Times New Roman" w:hAnsi="Times New Roman"/>
          <w:sz w:val="28"/>
          <w:szCs w:val="28"/>
        </w:rPr>
        <w:t xml:space="preserve"> внимание: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правильность ответа по содержанию, свидетельствующая об осознанности усвоения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изученного материала;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полнота ответа;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умение практически применять свои знания;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последовательность изложения и речевое оформление ответа.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Критерии для оценивания устных ответов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Отметка</w:t>
      </w:r>
      <w:r>
        <w:rPr>
          <w:rFonts w:ascii="Times New Roman" w:hAnsi="Times New Roman"/>
          <w:sz w:val="28"/>
          <w:szCs w:val="28"/>
        </w:rPr>
        <w:t xml:space="preserve"> «5»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</w:t>
      </w:r>
      <w:r>
        <w:rPr>
          <w:rFonts w:ascii="Times New Roman" w:hAnsi="Times New Roman"/>
          <w:sz w:val="28"/>
          <w:szCs w:val="28"/>
        </w:rPr>
        <w:t xml:space="preserve"> обнаруживает понимание пройденного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материала. Самостоятельно или с помощью учителя может сформулировать и обосновать ответ, привести необходимые примеры полученных</w:t>
      </w:r>
      <w:r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. Ученик в </w:t>
      </w:r>
      <w:r>
        <w:rPr>
          <w:rFonts w:ascii="Times New Roman" w:hAnsi="Times New Roman"/>
          <w:sz w:val="28"/>
          <w:szCs w:val="28"/>
        </w:rPr>
        <w:t xml:space="preserve">основном</w:t>
      </w:r>
      <w:r>
        <w:rPr>
          <w:rFonts w:ascii="Times New Roman" w:hAnsi="Times New Roman"/>
          <w:sz w:val="28"/>
          <w:szCs w:val="28"/>
        </w:rPr>
        <w:t xml:space="preserve">,п</w:t>
      </w:r>
      <w:r>
        <w:rPr>
          <w:rFonts w:ascii="Times New Roman" w:hAnsi="Times New Roman"/>
          <w:sz w:val="28"/>
          <w:szCs w:val="28"/>
        </w:rPr>
        <w:t xml:space="preserve">оследователен</w:t>
      </w:r>
      <w:r>
        <w:rPr>
          <w:rFonts w:ascii="Times New Roman" w:hAnsi="Times New Roman"/>
          <w:sz w:val="28"/>
          <w:szCs w:val="28"/>
        </w:rPr>
        <w:t xml:space="preserve"> в изложении учебного материала.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Отметка</w:t>
      </w:r>
      <w:r>
        <w:rPr>
          <w:rFonts w:ascii="Times New Roman" w:hAnsi="Times New Roman"/>
          <w:sz w:val="28"/>
          <w:szCs w:val="28"/>
        </w:rPr>
        <w:t xml:space="preserve"> «4» ставится, если обучающийся </w:t>
      </w:r>
      <w:r>
        <w:rPr>
          <w:rFonts w:ascii="Times New Roman" w:hAnsi="Times New Roman"/>
          <w:sz w:val="28"/>
          <w:szCs w:val="28"/>
        </w:rPr>
        <w:t xml:space="preserve"> дает ответ, в целом соответствующий требованиям отметки «5»</w:t>
      </w:r>
      <w:r>
        <w:rPr>
          <w:rFonts w:ascii="Times New Roman" w:hAnsi="Times New Roman"/>
          <w:sz w:val="28"/>
          <w:szCs w:val="28"/>
        </w:rPr>
        <w:t xml:space="preserve">,но</w:t>
      </w:r>
      <w:r>
        <w:rPr>
          <w:rFonts w:ascii="Times New Roman" w:hAnsi="Times New Roman"/>
          <w:sz w:val="28"/>
          <w:szCs w:val="28"/>
        </w:rPr>
        <w:t xml:space="preserve"> затрудняется в ф</w:t>
      </w:r>
      <w:r>
        <w:rPr>
          <w:rFonts w:ascii="Times New Roman" w:hAnsi="Times New Roman"/>
          <w:sz w:val="28"/>
          <w:szCs w:val="28"/>
        </w:rPr>
        <w:t xml:space="preserve">ормулировании отдельных понятий, определений.</w:t>
      </w:r>
      <w:r>
        <w:rPr>
          <w:rFonts w:ascii="Times New Roman" w:hAnsi="Times New Roman"/>
          <w:sz w:val="28"/>
          <w:szCs w:val="28"/>
        </w:rPr>
        <w:t xml:space="preserve"> Исправляет их с помощью учителя.</w:t>
      </w:r>
      <w:r>
        <w:rPr>
          <w:rFonts w:ascii="Times New Roman" w:hAnsi="Times New Roman"/>
          <w:sz w:val="28"/>
          <w:szCs w:val="28"/>
        </w:rPr>
        <w:t xml:space="preserve"> Делает ошибки по практическому применению отдельных положений изучаемых предметов в повседневной жизни. Исправляет их с помощью учителя.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Отметка </w:t>
      </w:r>
      <w:r>
        <w:rPr>
          <w:rFonts w:ascii="Times New Roman" w:hAnsi="Times New Roman"/>
          <w:sz w:val="28"/>
          <w:szCs w:val="28"/>
        </w:rPr>
        <w:t xml:space="preserve">«3» ставится, если обучающийся обнаруживает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слабое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пониманиеосновных</w:t>
      </w:r>
      <w:r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 xml:space="preserve">ожений данной темы,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</w:t>
      </w:r>
      <w:r>
        <w:rPr>
          <w:rFonts w:ascii="Times New Roman" w:hAnsi="Times New Roman"/>
          <w:sz w:val="28"/>
          <w:szCs w:val="28"/>
        </w:rPr>
        <w:t xml:space="preserve">Делает ошибки, вызванные недопониманием учебного материала.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Отметка</w:t>
      </w:r>
      <w:r>
        <w:rPr>
          <w:rFonts w:ascii="Times New Roman" w:hAnsi="Times New Roman"/>
          <w:sz w:val="28"/>
          <w:szCs w:val="28"/>
        </w:rPr>
        <w:t xml:space="preserve"> «2»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обучающийся</w:t>
      </w:r>
      <w:r>
        <w:rPr>
          <w:rFonts w:ascii="Times New Roman" w:hAnsi="Times New Roman"/>
          <w:sz w:val="28"/>
          <w:szCs w:val="28"/>
        </w:rPr>
        <w:t xml:space="preserve">обнаруживает</w:t>
      </w:r>
      <w:r>
        <w:rPr>
          <w:rFonts w:ascii="Times New Roman" w:hAnsi="Times New Roman"/>
          <w:sz w:val="28"/>
          <w:szCs w:val="28"/>
        </w:rPr>
        <w:t xml:space="preserve"> незнание большей, или наиболее существенной, части изученного материала. Допускает ошибки в формулировке правил, понятий, искажает их смысл.</w:t>
      </w:r>
      <w:r>
        <w:rPr>
          <w:rFonts w:ascii="Times New Roman" w:hAnsi="Times New Roman"/>
          <w:sz w:val="28"/>
          <w:szCs w:val="28"/>
        </w:rPr>
        <w:t xml:space="preserve"> Не всегда в состоянии понять  и ответить на поставленный </w:t>
      </w:r>
      <w:r>
        <w:rPr>
          <w:rFonts w:ascii="Times New Roman" w:hAnsi="Times New Roman"/>
          <w:sz w:val="28"/>
          <w:szCs w:val="28"/>
        </w:rPr>
        <w:t xml:space="preserve"> вопрос. </w:t>
      </w:r>
      <w:r>
        <w:rPr>
          <w:rFonts w:ascii="Times New Roman" w:hAnsi="Times New Roman"/>
          <w:sz w:val="28"/>
          <w:szCs w:val="28"/>
        </w:rPr>
        <w:t xml:space="preserve">Делает грубые ошибки в изложении материала, не использует помощь учителя.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shd w:val="clear" w:fill="FFFFFF" w:color="FFFFFF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jc w:val="both"/>
        <w:spacing w:after="0"/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Требования к знаниям и умениям учащихся: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Учащиеся должны знать: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- Что такое государство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Что такое право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-Виды правовой ответственности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Что такое правонарушение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Что собой представляет законодательная, исполнительная, судебная власть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Какие существуют основные конституционные права и обязанност</w:t>
      </w:r>
      <w:r>
        <w:rPr>
          <w:rFonts w:ascii="Times New Roman" w:hAnsi="Times New Roman"/>
          <w:sz w:val="28"/>
          <w:szCs w:val="28"/>
        </w:rPr>
        <w:t xml:space="preserve">и граждан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Учащиеся должны уметь: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-Написать </w:t>
      </w:r>
      <w:r>
        <w:rPr>
          <w:rFonts w:ascii="Times New Roman" w:hAnsi="Times New Roman"/>
          <w:sz w:val="28"/>
          <w:szCs w:val="28"/>
        </w:rPr>
        <w:t xml:space="preserve">просьбу</w:t>
      </w:r>
      <w:r>
        <w:rPr>
          <w:rFonts w:ascii="Times New Roman" w:hAnsi="Times New Roman"/>
          <w:sz w:val="28"/>
          <w:szCs w:val="28"/>
        </w:rPr>
        <w:t xml:space="preserve">,х</w:t>
      </w:r>
      <w:r>
        <w:rPr>
          <w:rFonts w:ascii="Times New Roman" w:hAnsi="Times New Roman"/>
          <w:sz w:val="28"/>
          <w:szCs w:val="28"/>
        </w:rPr>
        <w:t xml:space="preserve">одатайство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поручение,заявление,расписку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Оформлять стандартные бланки.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Обращаться при необходимости в соответствующие правовые учреждения.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Правильно оформить просьбу в органы исполнительной власти.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комплект: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Программа для специальных (коррекционных) образовательных учреждений VIII вида  5-9 </w:t>
      </w:r>
      <w:r>
        <w:rPr>
          <w:rFonts w:ascii="Times New Roman" w:hAnsi="Times New Roman"/>
          <w:sz w:val="28"/>
          <w:szCs w:val="28"/>
        </w:rPr>
        <w:t xml:space="preserve">кл</w:t>
      </w:r>
      <w:r>
        <w:rPr>
          <w:rFonts w:ascii="Times New Roman" w:hAnsi="Times New Roman"/>
          <w:sz w:val="28"/>
          <w:szCs w:val="28"/>
        </w:rPr>
        <w:t xml:space="preserve">.: /под ред. В.В. Воронковой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М.: Издательство ВЛАДОС,2017.-Сб.1.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Обществоведение.8 класс: система уроков по программе В.В. Воронковой.- Учитель,2016.-223с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1"/>
        <w:ind w:firstLine="708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Дистанционное обучение осуществляется через приложения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ессенджеры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Whats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App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  <w:lang w:val="en-US"/>
        </w:rPr>
        <w:t xml:space="preserve">iber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сообщения; </w:t>
      </w:r>
      <w:r>
        <w:rPr>
          <w:rFonts w:ascii="Times New Roman" w:hAnsi="Times New Roman"/>
          <w:sz w:val="28"/>
          <w:szCs w:val="28"/>
        </w:rPr>
        <w:t xml:space="preserve">обучающие видеоматериалы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/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</w:pPr>
      <w:r/>
      <w:r/>
      <w:r/>
    </w:p>
    <w:p>
      <w:pPr>
        <w:jc w:val="center"/>
        <w:tabs>
          <w:tab w:val="left" w:pos="2835" w:leader="none"/>
          <w:tab w:val="left" w:pos="3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left" w:pos="2640" w:leader="none"/>
          <w:tab w:val="left" w:pos="2835" w:leader="none"/>
          <w:tab w:val="left" w:pos="3285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Календарно-тематический план</w:t>
      </w:r>
      <w:r/>
    </w:p>
    <w:p>
      <w:pPr>
        <w:jc w:val="center"/>
        <w:tabs>
          <w:tab w:val="left" w:pos="2835" w:leader="none"/>
          <w:tab w:val="left" w:pos="3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6018" w:type="dxa"/>
        <w:tblInd w:w="-3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611"/>
        <w:gridCol w:w="902"/>
        <w:gridCol w:w="1883"/>
        <w:gridCol w:w="697"/>
        <w:gridCol w:w="851"/>
        <w:gridCol w:w="708"/>
        <w:gridCol w:w="1417"/>
        <w:gridCol w:w="2125"/>
        <w:gridCol w:w="1847"/>
        <w:gridCol w:w="1417"/>
      </w:tblGrid>
      <w:tr>
        <w:trPr>
          <w:trHeight w:val="34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разделов и тем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часов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556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Коррекционно-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развивающие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4" w:type="dxa"/>
            <w:textDirection w:val="lrTb"/>
            <w:noWrap w:val="false"/>
          </w:tcPr>
          <w:p>
            <w:pPr>
              <w:ind w:left="-900" w:right="-465" w:firstLine="90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/>
          </w:p>
        </w:tc>
      </w:tr>
      <w:tr>
        <w:trPr>
          <w:cantSplit/>
          <w:trHeight w:val="207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Лабораторные и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(тема, часы)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56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 работы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</w:t>
            </w:r>
            <w:r/>
          </w:p>
        </w:tc>
        <w:tc>
          <w:tcPr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vMerge w:val="restart"/>
            <w:textDirection w:val="btLr"/>
            <w:noWrap w:val="false"/>
          </w:tcPr>
          <w:p>
            <w:pPr>
              <w:ind w:left="-787" w:right="113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Merge w:val="restart"/>
            <w:textDirection w:val="btLr"/>
            <w:noWrap w:val="false"/>
          </w:tcPr>
          <w:p>
            <w:pPr>
              <w:ind w:left="-787" w:right="113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</w:t>
            </w:r>
            <w:r/>
          </w:p>
        </w:tc>
      </w:tr>
      <w:tr>
        <w:trPr>
          <w:cantSplit/>
          <w:trHeight w:val="195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8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btLr"/>
            <w:noWrap w:val="false"/>
          </w:tcPr>
          <w:p>
            <w:pPr>
              <w:ind w:left="-787" w:right="113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btLr"/>
            <w:noWrap w:val="false"/>
          </w:tcPr>
          <w:p>
            <w:pPr>
              <w:ind w:left="-787" w:right="113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четвертные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btLr"/>
            <w:noWrap w:val="false"/>
          </w:tcPr>
          <w:p>
            <w:pPr>
              <w:ind w:left="-787" w:right="113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</w:t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61"/>
        </w:trPr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18" w:type="dxa"/>
            <w:textDirection w:val="lrTb"/>
            <w:noWrap w:val="false"/>
          </w:tcPr>
          <w:p>
            <w:pPr>
              <w:ind w:left="-900" w:firstLine="90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ч</w:t>
            </w:r>
            <w:r>
              <w:rPr>
                <w:rFonts w:ascii="Times New Roman" w:hAnsi="Times New Roman" w:cs="Times New Roman"/>
                <w:b/>
              </w:rPr>
              <w:t xml:space="preserve">етверть -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часов</w:t>
            </w:r>
            <w:r/>
          </w:p>
        </w:tc>
      </w:tr>
      <w:tr>
        <w:trPr>
          <w:trHeight w:val="122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Введение.</w:t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«Гражданин»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2ч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термин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его объяснение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2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Страна,в которой мы живем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зависит от нашей гражданской позиции.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 заданиям</w:t>
            </w:r>
            <w:r/>
          </w:p>
        </w:tc>
      </w:tr>
      <w:tr>
        <w:trPr>
          <w:trHeight w:val="268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Государство, право, мораль </w:t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 государство»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принципы правового государства: верховенство права; незыблемость прав и свобод личности.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17ч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Опорных таблиц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Функции гос-ва,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Вставить слова </w:t>
            </w:r>
            <w:r>
              <w:rPr>
                <w:rFonts w:ascii="Times New Roman" w:hAnsi="Times New Roman" w:cs="Times New Roman"/>
              </w:rPr>
              <w:t xml:space="preserve">в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редложения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суверенитет,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России,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Разделение властей.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(законодательная, исполнительная,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судебная</w:t>
            </w:r>
            <w:r>
              <w:rPr>
                <w:rFonts w:ascii="Times New Roman" w:hAnsi="Times New Roman" w:cs="Times New Roman"/>
              </w:rPr>
              <w:t xml:space="preserve"> власти)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Опорной схемы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Власть,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5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«право»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права в жизни человека,общества и государства.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термин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его объяснение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и закон. Правовая ответственность.</w:t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(административная и уголовная)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Опорной схемы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термин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его объяснение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Правонарушение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Преступление,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Поступок,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проступок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Уголовный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Кодекс РФ</w:t>
            </w:r>
            <w:r>
              <w:rPr>
                <w:rFonts w:ascii="Times New Roman" w:hAnsi="Times New Roman" w:cs="Times New Roman"/>
              </w:rPr>
              <w:t xml:space="preserve"> 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1 четверть «Государство</w:t>
            </w:r>
            <w:r>
              <w:rPr>
                <w:rFonts w:ascii="Times New Roman" w:hAnsi="Times New Roman" w:cs="Times New Roman"/>
              </w:rPr>
              <w:t xml:space="preserve">,п</w:t>
            </w:r>
            <w:r>
              <w:rPr>
                <w:rFonts w:ascii="Times New Roman" w:hAnsi="Times New Roman" w:cs="Times New Roman"/>
              </w:rPr>
              <w:t xml:space="preserve">раво»</w:t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</w:t>
            </w:r>
            <w:r>
              <w:rPr>
                <w:rFonts w:ascii="Times New Roman" w:hAnsi="Times New Roman" w:cs="Times New Roman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правильный ответ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4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Правонарушение.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ходатейства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Правонарушение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Проступок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Уголовный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Кодекс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Преступление как вид правонарушения,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признаки.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картинку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надписью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Грабеж,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Разбой,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вымогательство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Уголовный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Кодекс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четверть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7 часов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Презумпция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невиновности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Презумпция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Отрасли права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Опорной схемы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Отрасли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Отрасль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«мораль»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морали в жизни человека и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термин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его объяснение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Стих-</w:t>
            </w:r>
            <w:r>
              <w:rPr>
                <w:rFonts w:ascii="Times New Roman" w:hAnsi="Times New Roman" w:cs="Times New Roman"/>
              </w:rPr>
              <w:t xml:space="preserve">ие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Маяковск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такое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Хорошо, 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Плохо»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нормы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морали. «Золотое правило нравственности.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сравнительной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морали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нормы права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поговорку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2 четверть «Право, мораль»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</w:t>
            </w:r>
            <w:r>
              <w:rPr>
                <w:rFonts w:ascii="Times New Roman" w:hAnsi="Times New Roman" w:cs="Times New Roman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Моральная ответственность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Общечеловеческие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картинку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надписью</w:t>
            </w:r>
            <w:r/>
          </w:p>
          <w:p>
            <w:pPr>
              <w:ind w:left="-900" w:firstLine="900"/>
              <w:jc w:val="center"/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Ценность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четверть  -</w:t>
            </w:r>
            <w:r>
              <w:rPr>
                <w:rFonts w:ascii="Times New Roman" w:hAnsi="Times New Roman" w:cs="Times New Roman"/>
                <w:b/>
              </w:rPr>
              <w:t xml:space="preserve">      1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 xml:space="preserve">часов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Нравственные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жизни человека в личной и общественной жизни. Нравственная основа права. Правовая культура.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59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(неотчуждаемые) права человека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65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«Государство, право, мораль»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«Снежный ком»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России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Конституция РФ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 </w:t>
            </w:r>
            <w:r>
              <w:rPr>
                <w:rFonts w:ascii="Times New Roman" w:hAnsi="Times New Roman" w:cs="Times New Roman"/>
              </w:rPr>
              <w:t xml:space="preserve">РФ</w:t>
            </w:r>
            <w:r>
              <w:rPr>
                <w:rFonts w:ascii="Times New Roman" w:hAnsi="Times New Roman" w:cs="Times New Roman"/>
              </w:rPr>
              <w:t xml:space="preserve">-основной</w:t>
            </w:r>
            <w:r>
              <w:rPr>
                <w:rFonts w:ascii="Times New Roman" w:hAnsi="Times New Roman" w:cs="Times New Roman"/>
              </w:rPr>
              <w:t xml:space="preserve"> закон государства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14ч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фразу,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слова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конституционного строя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предложенного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Законодательная власть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Соотнести картинку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надписью</w:t>
            </w:r>
            <w:r/>
          </w:p>
          <w:p>
            <w:pPr>
              <w:ind w:left="-900" w:firstLine="900"/>
              <w:jc w:val="center"/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tLeast" w:line="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Исполнительная власть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Убрать лишнее слово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Премьер-министр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tLeast" w:line="0" w:after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Судебная власть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</w:t>
            </w:r>
            <w:r/>
          </w:p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последователь-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ность</w:t>
            </w:r>
            <w:r>
              <w:rPr>
                <w:rFonts w:ascii="Times New Roman" w:hAnsi="Times New Roman" w:cs="Times New Roman"/>
              </w:rPr>
              <w:t xml:space="preserve"> действий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Кассационная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жалоба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 работа за 3 четверть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Конституция РФ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</w:t>
            </w:r>
            <w:r>
              <w:rPr>
                <w:rFonts w:ascii="Times New Roman" w:hAnsi="Times New Roman" w:cs="Times New Roman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правильный ответ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Правоохранительные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Опорной схемы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Правоохранитель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ные</w:t>
            </w:r>
            <w:r>
              <w:rPr>
                <w:rFonts w:ascii="Times New Roman" w:hAnsi="Times New Roman" w:cs="Times New Roman"/>
              </w:rPr>
              <w:t xml:space="preserve"> органы.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поручительства</w:t>
            </w:r>
            <w:r/>
          </w:p>
          <w:p>
            <w:pPr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правильный ответ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ОВД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таможня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Местное самоуправление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Опорной схемы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органов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власти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Ярославской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Области.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/>
          </w:p>
          <w:p>
            <w:pPr>
              <w:ind w:left="-900" w:firstLine="900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просьбы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губернатор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губернатора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Мэра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четверть       </w:t>
            </w:r>
            <w:r>
              <w:rPr>
                <w:rFonts w:ascii="Times New Roman" w:hAnsi="Times New Roman" w:cs="Times New Roman"/>
                <w:b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президентства.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Вставить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пропущенные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</w:t>
            </w:r>
            <w:r>
              <w:rPr>
                <w:rFonts w:ascii="Times New Roman" w:hAnsi="Times New Roman" w:cs="Times New Roman"/>
              </w:rPr>
              <w:t xml:space="preserve">в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референдум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</w:t>
            </w:r>
            <w:r>
              <w:rPr>
                <w:rFonts w:ascii="Times New Roman" w:hAnsi="Times New Roman" w:cs="Times New Roman"/>
              </w:rPr>
              <w:t xml:space="preserve"> Путина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 РФ.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 xml:space="preserve">на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Жительство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 РФ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Гражданина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Бланка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Заявления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получения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Убрать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лишнее слово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РФ,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год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</w:t>
            </w:r>
            <w:r>
              <w:rPr>
                <w:rFonts w:ascii="Times New Roman" w:hAnsi="Times New Roman" w:cs="Times New Roman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правильный ответ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Избирательная система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последователь-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ность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Выбора,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референдум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5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«Конституция РФ»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«Снежный ком»</w:t>
            </w:r>
            <w:r/>
          </w:p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</w:t>
            </w:r>
            <w:r/>
          </w:p>
          <w:p>
            <w:pPr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пройденного материала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83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5" w:type="dxa"/>
            <w:textDirection w:val="lrTb"/>
            <w:noWrap w:val="false"/>
          </w:tcPr>
          <w:p>
            <w:pPr>
              <w:ind w:left="-900" w:firstLine="900"/>
              <w:jc w:val="center"/>
              <w:spacing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«Верю-не верю»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Осипова</cp:lastModifiedBy>
  <cp:revision>1</cp:revision>
  <dcterms:modified xsi:type="dcterms:W3CDTF">2021-05-27T11:42:10Z</dcterms:modified>
</cp:coreProperties>
</file>