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Государственное общеобразовательное учреждение Ярославской области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sz w:val="24"/>
          <w:szCs w:val="24"/>
        </w:rPr>
        <w:t xml:space="preserve">«Ярославская школа №38»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Рассмотрено на </w:t>
      </w:r>
      <w:r>
        <w:rPr>
          <w:sz w:val="24"/>
          <w:szCs w:val="24"/>
        </w:rPr>
        <w:t xml:space="preserve">ПМПк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Утверждено приказом</w:t>
      </w:r>
      <w:r>
        <w:rPr>
          <w:sz w:val="24"/>
          <w:szCs w:val="24"/>
        </w:rPr>
      </w:r>
      <w:r/>
    </w:p>
    <w:p>
      <w:pPr>
        <w:spacing w:after="0"/>
      </w:pPr>
      <w:r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№  01 – 10/466 от  15.10.2020г.</w:t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t xml:space="preserve">директор школы №38______ Е.Г.Кислова</w:t>
      </w:r>
      <w:r/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8"/>
          <w:szCs w:val="28"/>
        </w:rPr>
        <w:t xml:space="preserve">Рабочая программа</w:t>
      </w:r>
      <w:r>
        <w:rPr>
          <w:sz w:val="28"/>
          <w:szCs w:val="28"/>
        </w:rPr>
      </w:r>
      <w:r/>
    </w:p>
    <w:p>
      <w:pPr>
        <w:jc w:val="center"/>
      </w:pPr>
      <w:r>
        <w:rPr>
          <w:sz w:val="28"/>
          <w:szCs w:val="28"/>
        </w:rPr>
        <w:t xml:space="preserve">По предмету «М</w:t>
      </w:r>
      <w:r>
        <w:rPr>
          <w:sz w:val="28"/>
          <w:szCs w:val="28"/>
        </w:rPr>
        <w:t xml:space="preserve">атематические представления» 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б классе</w:t>
      </w:r>
      <w:r>
        <w:rPr>
          <w:sz w:val="28"/>
          <w:szCs w:val="28"/>
        </w:rPr>
      </w:r>
      <w:r/>
    </w:p>
    <w:p>
      <w:r>
        <w:rPr>
          <w:sz w:val="24"/>
          <w:szCs w:val="24"/>
        </w:rPr>
        <w:br/>
      </w:r>
      <w:r>
        <w:rPr>
          <w:sz w:val="24"/>
          <w:szCs w:val="24"/>
        </w:rPr>
      </w:r>
      <w:r/>
    </w:p>
    <w:p>
      <w:pPr>
        <w:jc w:val="right"/>
        <w:spacing w:after="0"/>
      </w:pPr>
      <w:r>
        <w:rPr>
          <w:sz w:val="24"/>
          <w:szCs w:val="24"/>
        </w:rPr>
        <w:t xml:space="preserve">_____Поляшова Е.Б_____________                 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(ФИО учителя)                                 (подпись)       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(подпись руководителя МПТГ)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____________________________________________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(подпись зам. директора по УВР)  </w:t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both"/>
        <w:spacing w:after="0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г. Ярославль</w:t>
      </w:r>
      <w:r>
        <w:rPr>
          <w:sz w:val="24"/>
          <w:szCs w:val="24"/>
        </w:rPr>
      </w:r>
      <w:r/>
    </w:p>
    <w:p>
      <w:pPr>
        <w:jc w:val="center"/>
      </w:pPr>
      <w:r>
        <w:rPr>
          <w:sz w:val="24"/>
          <w:szCs w:val="24"/>
        </w:rPr>
        <w:t xml:space="preserve">_______2020 – 2021</w:t>
      </w:r>
      <w:r>
        <w:rPr>
          <w:sz w:val="24"/>
          <w:szCs w:val="24"/>
        </w:rPr>
        <w:t xml:space="preserve">__учебный год</w:t>
      </w:r>
      <w:r>
        <w:rPr>
          <w:sz w:val="24"/>
          <w:szCs w:val="24"/>
        </w:rPr>
      </w:r>
      <w:r/>
    </w:p>
    <w:p>
      <w:pPr>
        <w:jc w:val="center"/>
        <w:spacing w:lineRule="auto" w:line="24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 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Рабочая программа по предмету «Математические представления» для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обучающихся 2б классе разработана в соответствии с требованиями ФГОС образования обучающихся с умеренной степенью умственной отсталости (интеллектуальными нарушениями), АООП школы (вариант 2), учебного плана и годового календарного графика на 2020 – 20201 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уч.г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  В учебном плане предмет представлен с 1 по 13 год обучения. Всего на предмет «Математические представления» во 2 классе отводится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68 часов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Программа рассчитана на 2 учебных часа в неделю, количество учебных недель в учебном году 33: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1 четверть – 18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2 четверть – 12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3 четверть – 22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4 четверть – 16 уроков;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У большинства обычно развивающихся детей основы математических представлений формируются в естественных ситуациях.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Дети с выраженными нарушением интел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лекта не могут овладеть элементарными математическими представлениями без специально организованного обучения. Создание практических ситуаций, в которых дети непроизвольно осваивают доступные для них элементы математики, является важным приемом в обучении.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    Цель обучения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математике – формирование элементарных математических представлений и умений и применение их в повседневной жизни.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 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Задачи обучения: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научить учащихся выполнять инструкцию учителя;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формирование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элементарных математических представлений о форме, величине (большой – маленький, длинный – короткий, высокий – низкий, широкий – узкий, толстый – тонкий, больше – меньше, длиннее – короче, выше – ниже, шире – уже), цвете (красный, синий, жёлтый, зеленый);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формирование элементарных количественных, пространственных, временных представлений;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формирование представлений о количестве, числе;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владеть прямым и обратным счетом в пределах 6;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сравнивать числа в пределах 6 с опорой на наглядность;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решать примеры на основе практической деятельности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с помощью педагога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овладение способностью пользоваться математическими знаниями при решении соответствующих возрасту житейских задач.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Содержание предмета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построено на основе следующих разделов: «Количественные представления»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,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«Представления о форме», «Представления о величине», «Пространственные преставления», «Временные представления».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Содержание каждого раздела представлено по принципу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от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простого к сложному. Основные виды учебной деятельности: наблюдение за демонстрациями учителя, просмотр обучающих презентаций, беседы, экскурсии, дидактические игры, двигательные игры, интерактивные обучающие игры.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На случай дистанционного обучения: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будет использована площадка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диск, который можно найти на сайте школы.  На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яндекс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диске будет размещён материал по теме урока, в приложении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Viber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будет родителям прислано задание, которое нужно будет детям выполнить и выслать педагогу до 13:40.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 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изучения предмета во 2б классе является: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контакта, инициированного взрослым;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Установление контакта с педагогами и другими взрослыми, участвующими в организации учебного процесса;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Ориентация в учебной среде класса;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Планирование учебного дня;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Поддержание правильной позы во время занятия;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Подражание действиям с предметами;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простых речевых инструкций;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Принятие помощи взрослого на групповом занятии;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подражанию;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 образцу;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дидактической игры;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Использование по назначению учебных принадлежностей;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Выполнение задания полностью (от начала до конца);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Способность сидеть за партой в течение определенного времени.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Предметные результатами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изучения предмета во 2 –м классе являются следующие умения: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Знать основные формы, величины, цвета;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  Уметь ориентироваться в пространстве;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Знать времена года, время суток;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Владеть прямым и обратным счетом в пределах 6;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соотносить число и количество;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Знать состав чисел в пределах 6;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сравнивать числа в пределах 6 с опорой на наглядность;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решать примеры на основе практической деятельности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с помощью педагога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;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Уметь пользоваться математическими знаниями при решении соответствующих возрасту житейских задач.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Система контроля и критерии оценки уровня облученности учащихся: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Курс имеет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безотметочную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систему прохождения материала.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>
        <w:trPr>
          <w:tblCellSpacing w:w="0" w:type="dxa"/>
          <w:trHeight w:val="41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Формы и методы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проведения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Выходной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Диагностика уровня развития математических представлений на начало года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1 -2 неделя сентября</w:t>
            </w:r>
            <w:r/>
          </w:p>
        </w:tc>
      </w:tr>
      <w:tr>
        <w:trPr>
          <w:tblCellSpacing w:w="0" w:type="dxa"/>
          <w:trHeight w:val="8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Текущий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Первое полугодие учебного года</w:t>
            </w:r>
            <w:r/>
          </w:p>
        </w:tc>
      </w:tr>
      <w:tr>
        <w:trPr>
          <w:tblCellSpacing w:w="0" w:type="dxa"/>
          <w:trHeight w:val="12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8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Промежуточный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Устный опрос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обучающихся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Творческие и практические работы, наблюдение, диагностика уровня развития математических представлений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929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Второе полугодие учебного года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Текущая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обучающегося включает в себя полугодовое оценивание результатов изучения предмета «Математические представления», включенного в СИПР.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Промежуточная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 </w:t>
      </w:r>
      <w:r>
        <w:rPr>
          <w:rFonts w:ascii="Calibri" w:hAnsi="Calibri" w:cs="Times New Roman" w:eastAsia="Times New Roman"/>
          <w:i/>
          <w:iCs/>
          <w:color w:val="000000"/>
          <w:sz w:val="24"/>
          <w:szCs w:val="24"/>
          <w:lang w:eastAsia="ru-RU"/>
        </w:rPr>
        <w:t xml:space="preserve">(годовая)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аттестация представляет собой оценку результатов освоения курса «Математические представления», включенного в СИПР, и развития жизненных компетенций ребёнка по итогам учебного года.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Показатели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оценки достижений обучающегося планируемых результатов освоения курса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: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со значительной помощью взрослого – 2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 частичной помощью взрослого  - 3 балл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по подражанию (П)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  по образцу (О)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с ошибками - 4 балла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- самостоятельно без ошибок – 5 баллов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Для реализации программы по предмету «Математические представления» необходимо специальное </w:t>
      </w:r>
      <w:r>
        <w:rPr>
          <w:rFonts w:ascii="Calibri" w:hAnsi="Calibri" w:cs="Times New Roman" w:eastAsia="Times New Roman"/>
          <w:b/>
          <w:bCs/>
          <w:color w:val="000000"/>
          <w:sz w:val="24"/>
          <w:szCs w:val="24"/>
          <w:lang w:eastAsia="ru-RU"/>
        </w:rPr>
        <w:t xml:space="preserve">материально – техническое оснащение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включающее:</w:t>
      </w:r>
      <w:r/>
    </w:p>
    <w:p>
      <w:pPr>
        <w:numPr>
          <w:ilvl w:val="0"/>
          <w:numId w:val="1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Различные по форме, величине, цвету наборы материала (в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т.ч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природного);</w:t>
      </w:r>
      <w:r/>
    </w:p>
    <w:p>
      <w:pPr>
        <w:numPr>
          <w:ilvl w:val="0"/>
          <w:numId w:val="1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Карточки с изображением цифр, денежных знаков и монет;</w:t>
      </w:r>
      <w:r/>
    </w:p>
    <w:p>
      <w:pPr>
        <w:numPr>
          <w:ilvl w:val="0"/>
          <w:numId w:val="1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Весы;</w:t>
      </w:r>
      <w:r/>
    </w:p>
    <w:p>
      <w:pPr>
        <w:numPr>
          <w:ilvl w:val="0"/>
          <w:numId w:val="1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Раздаточный материал с различными геометрическими фигурами, цифрами для раскрашивания, вырезания, наклеивания и др.;</w:t>
      </w:r>
      <w:r/>
    </w:p>
    <w:p>
      <w:pPr>
        <w:numPr>
          <w:ilvl w:val="0"/>
          <w:numId w:val="1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Предметы, помогающие использовать математические знания при решении житейских задач;</w:t>
      </w:r>
      <w:r/>
    </w:p>
    <w:p>
      <w:pPr>
        <w:numPr>
          <w:ilvl w:val="0"/>
          <w:numId w:val="1"/>
        </w:numPr>
        <w:ind w:left="1440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Учебник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Алышевой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 Т.В. для спец. (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коррекц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.) 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образоват</w:t>
      </w:r>
      <w:r>
        <w:rPr>
          <w:rFonts w:ascii="Calibri" w:hAnsi="Calibri" w:cs="Times New Roman" w:eastAsia="Times New Roman"/>
          <w:color w:val="000000"/>
          <w:sz w:val="24"/>
          <w:szCs w:val="24"/>
          <w:lang w:eastAsia="ru-RU"/>
        </w:rPr>
        <w:t xml:space="preserve">. Учреждений VIII вида. Математика 1 класс</w:t>
      </w:r>
      <w:r/>
    </w:p>
    <w:tbl>
      <w:tblPr>
        <w:tblW w:w="0" w:type="auto"/>
        <w:tblCellSpacing w:w="0" w:type="dxa"/>
        <w:tblInd w:w="72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604"/>
        <w:gridCol w:w="2245"/>
        <w:gridCol w:w="2741"/>
        <w:gridCol w:w="2494"/>
        <w:gridCol w:w="2002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Издательство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Года издания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Математика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учебник для 2 класса для специальных ( коррекционных) образовательных учреждений VIII вида: в 2 ч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Алышева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2016</w:t>
            </w:r>
            <w:r/>
          </w:p>
        </w:tc>
      </w:tr>
      <w:tr>
        <w:trPr>
          <w:tblCellSpacing w:w="0" w:type="dxa"/>
          <w:trHeight w:val="10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«Математика. 2 класс. Рабочая тетрадь в 2-х частях»;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Алышева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2016</w:t>
            </w:r>
            <w:r/>
          </w:p>
        </w:tc>
      </w:tr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«Обучение математике учащихся младших классов специальных (коррекционных) образовательных учреждений VIII вида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Эк. В.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2005</w:t>
            </w:r>
            <w:r/>
          </w:p>
        </w:tc>
      </w:tr>
      <w:tr>
        <w:trPr>
          <w:tblCellSpacing w:w="0" w:type="dxa"/>
          <w:trHeight w:val="10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Программы специальных (коррекционных) образовательных учреждений VIII вида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Подготовительный, 1 - 4класс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Воронкова В.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2016</w:t>
            </w:r>
            <w:r/>
          </w:p>
        </w:tc>
      </w:tr>
      <w:tr>
        <w:trPr>
          <w:tblCellSpacing w:w="0" w:type="dxa"/>
          <w:trHeight w:val="11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04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Сравниваем, считаем. Рабочая тетрадь по математике.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2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Подготовительный класс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4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Алышева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Т.В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Эк. В.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9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Просвещение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2016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Calibri" w:hAnsi="Calibri" w:cs="Times New Roman" w:eastAsia="Times New Roman"/>
          <w:b/>
          <w:bCs/>
          <w:color w:val="000000"/>
          <w:sz w:val="28"/>
          <w:szCs w:val="28"/>
          <w:lang w:eastAsia="ru-RU"/>
        </w:rPr>
        <w:t xml:space="preserve">КАЛЕНДАРНО – ТЕМАТИЧЕСКОЕ ПЛАНИРОВАНИЕ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tbl>
      <w:tblPr>
        <w:tblW w:w="0" w:type="auto"/>
        <w:tblCellSpacing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809"/>
        <w:gridCol w:w="1331"/>
        <w:gridCol w:w="4735"/>
        <w:gridCol w:w="1966"/>
        <w:gridCol w:w="5965"/>
      </w:tblGrid>
      <w:tr>
        <w:trPr>
          <w:tblCellSpacing w:w="0" w:type="dxa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часов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деятельности</w:t>
            </w:r>
            <w:r/>
          </w:p>
        </w:tc>
      </w:tr>
      <w:tr>
        <w:trPr>
          <w:tblCellSpacing w:w="0" w:type="dxa"/>
          <w:trHeight w:val="299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ЧЕТВЕРТЬ (18 часов)</w:t>
            </w:r>
            <w:r/>
          </w:p>
        </w:tc>
      </w:tr>
      <w:tr>
        <w:trPr>
          <w:tblCellSpacing w:w="0" w:type="dxa"/>
          <w:trHeight w:val="84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Выделение из группы предметов одного или нескольких по цвету (красный, синий, желтый, зеленый, черный). Раскрашивание.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Выделение из группы предметов одного или нескольких по цвету. Умение выполнять инструкцию учителя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ветов. Дидактическое задание:  «Подбери по цвету», «Осенние листья», раскрашивание.</w:t>
            </w:r>
            <w:r/>
          </w:p>
        </w:tc>
      </w:tr>
      <w:tr>
        <w:trPr>
          <w:tblCellSpacing w:w="0" w:type="dxa"/>
          <w:trHeight w:val="169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Выделение предметов, обладающих определенным размером. Размер предметов: большой – маленький. Сравнение предметов. Раскрашивание.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Размер предметов: большой – маленький. Сравнение предметов. Выделение предметов обладающих определенным размером. Разделение предметов на группы: большой – маленький. Упражнение «Подбери одежду для большой куклы, для маленькой куклы».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и показ предметов различного размера. Дидактическое задание: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Большой-маленький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», «Учимся сравнивать», раскрашивание.</w:t>
            </w:r>
            <w:r/>
          </w:p>
        </w:tc>
      </w:tr>
      <w:tr>
        <w:trPr>
          <w:tblCellSpacing w:w="0" w:type="dxa"/>
          <w:trHeight w:val="19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Выделение предметов, обладающих определенным размером. Размер предметов: длинный – короткий. Сравнение предметов. Раскрашивание.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Размер предметов: длинный – короткий. Сравнение предметов. Выделение предметов обладающих определенным размером. Разделение предметов на группы: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длинный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– короткий. Узнавание и показ предметов различного размера. Дидактическое задание: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Длинный-короткий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», штриховка.</w:t>
            </w:r>
            <w:r/>
          </w:p>
        </w:tc>
      </w:tr>
      <w:tr>
        <w:trPr>
          <w:tblCellSpacing w:w="0" w:type="dxa"/>
          <w:trHeight w:val="12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Выделение предметов, обладающих определенным размером. Размер предметов: высокий – низкий. Сравнение предметов. Раскрашивание.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Размер предметов: высокий - низкий. Сравнение предметов. Выделение предметов обладающих определенным размером. Разделение предметов на группы: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высокий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– низкий. Постройка башни.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и показ предметов различного размера. Дидактическое задание: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Высокий-низкий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штриховка.</w:t>
            </w:r>
            <w:r/>
          </w:p>
        </w:tc>
      </w:tr>
      <w:tr>
        <w:trPr>
          <w:tblCellSpacing w:w="0" w:type="dxa"/>
          <w:trHeight w:val="153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Выделение предметов, обладающих определенным размером. Размер предметов: широкий – узкий. Сравнение предметов. Раскрашивание.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Размер предметов: широкий - узкий. Сравнение предметов. Выделение предметов обладающих определенным размером. Разделение предметов на группы: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широкий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– узкий. Развитие мелкой моторики – штрихование предметов различной величины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широкая лента – узкая лента.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и показ предметов различного размера. Дидактическое задание: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Широкий-узкий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», штриховка.</w:t>
            </w:r>
            <w:r/>
          </w:p>
        </w:tc>
      </w:tr>
      <w:tr>
        <w:trPr>
          <w:tblCellSpacing w:w="0" w:type="dxa"/>
          <w:trHeight w:val="155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 и цифра 1. Узнавание цифры 1. Упражнение в написании цифры 1. 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цифры 1, письмо цифры 1, счет предметов, показывание числа 1 на пальцах, обводка шаблона круга, штриховка.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Упражнение «Здесь один предмет или больше?».</w:t>
            </w:r>
            <w:r/>
          </w:p>
        </w:tc>
      </w:tr>
      <w:tr>
        <w:trPr>
          <w:tblCellSpacing w:w="0" w:type="dxa"/>
          <w:trHeight w:val="8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 и цифра 2. Узнавание цифры 2. Упражнение в написании цифр 1, 2.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цифры 2, письмо цифры 2, счет предметов, показывание числа 2 на пальцах, обводка шаблона круг, штриховка</w:t>
            </w:r>
            <w:r/>
          </w:p>
        </w:tc>
      </w:tr>
      <w:tr>
        <w:trPr>
          <w:tblCellSpacing w:w="0" w:type="dxa"/>
          <w:trHeight w:val="8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2. Положение предметов в пространстве: право/лево, верх/низ. Упражнение в написании цифр 1, 2.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предметов, нахождение цифры 2 в пространстве, письмо цифр 1 и 2,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Дидактическое задание: «Посмотри по сторонам», «Справа-слева, сверху-снизу», обводка шаблона круга, штриховка. Упражнение с применением счетных палочек «Сколько нужно положить».</w:t>
            </w:r>
            <w:r/>
          </w:p>
        </w:tc>
      </w:tr>
      <w:tr>
        <w:trPr>
          <w:tblCellSpacing w:w="0" w:type="dxa"/>
          <w:trHeight w:val="192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29.09.2020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2. Отношения больше, меньше. Ориентирование на листе бумаги. Упражнение в написании цифр 1, 2.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2, сравнение количества предметов 1 и 2, игры на умение ориентироваться на листе бумаги, письмо цифр 1 и 2, обводка шаблона круга, штриховка. Упражнение на развитие внимания: «У кого больше».</w:t>
            </w:r>
            <w:r/>
          </w:p>
        </w:tc>
      </w:tr>
      <w:tr>
        <w:trPr>
          <w:tblCellSpacing w:w="0" w:type="dxa"/>
          <w:trHeight w:val="14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2. Положение предметов в пространстве: близко/далеко, ближе/дальше, здесь/там. Упражнение в написании цифр 1, 2.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2, письмо цифр 1 и 2, игры на развитие пространственного ориентирования, обводка шаблона круга, штриховка. Конструирование цифр из пластилина.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Игра на развитие восприятия «Зашиваем одежду».</w:t>
            </w:r>
            <w:r/>
          </w:p>
        </w:tc>
      </w:tr>
      <w:tr>
        <w:trPr>
          <w:tblCellSpacing w:w="0" w:type="dxa"/>
          <w:trHeight w:val="11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2. Соотнесение числа, количества и цифры. Упражнение в написании цифр 1, 2.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2, соотнесение числа и цифры, письмо цифр 1 и 2, дидактическое задание: «Фигуры», обводка шаблона круга, штриховка. Дидактическое задание «Продолжи ряд».</w:t>
            </w:r>
            <w:r/>
          </w:p>
        </w:tc>
      </w:tr>
      <w:tr>
        <w:trPr>
          <w:tblCellSpacing w:w="0" w:type="dxa"/>
          <w:trHeight w:val="14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 и цифра 3. Узнавание цифры 3. Упражнение в написании цифры 3.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цифры 3, письмо цифры 3, счет предметов, показывание числа 3 на пальцах, обводка шаблона круг, штриховка. Игра на развитие внимания «Отыщи».</w:t>
            </w:r>
            <w:r/>
          </w:p>
        </w:tc>
      </w:tr>
      <w:tr>
        <w:trPr>
          <w:tblCellSpacing w:w="0" w:type="dxa"/>
          <w:trHeight w:val="112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3. Соотнесение числа, количества и цифры. Упражнение в написании цифр 1, 2, 3.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3, соотнесение числа и цифры, письмо цифр 1,2,3, обводка шаблона круга, раскрашивание. Сравнение чисел 1,2 и 3.</w:t>
            </w:r>
            <w:r/>
          </w:p>
        </w:tc>
      </w:tr>
      <w:tr>
        <w:trPr>
          <w:tblCellSpacing w:w="0" w:type="dxa"/>
          <w:trHeight w:val="84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3. Отношения 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больше/меньше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Ориентирование на листе бумаги. Упражнение в написании цифр 1, 2, 3.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3, соотнесение числа и цифры, сравнение чисел, игры на развитие умения ориентироваться на листе бумаги, письмо цифр 1,2,3, раскрашивание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,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дидактическая игра: «Справа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-с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лева, сверху -снизу». Упражнение на развитие внимания: «У кого больше».</w:t>
            </w:r>
            <w:r/>
          </w:p>
        </w:tc>
      </w:tr>
      <w:tr>
        <w:trPr>
          <w:tblCellSpacing w:w="0" w:type="dxa"/>
          <w:trHeight w:val="112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3. Дидактическая игра: «Накрываем на стол». Упражнение в написании цифр 1, 2, 3.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3, соотнесение цифры и количества, письмо цифр 1,2,3, обводка шаблона круга, раскрашивание, Сюжетно-ролевая игра: «Накрываем на стол». Игра на развитие внимания «Сколько не достает».</w:t>
            </w:r>
            <w:r/>
          </w:p>
        </w:tc>
      </w:tr>
      <w:tr>
        <w:trPr>
          <w:tblCellSpacing w:w="0" w:type="dxa"/>
          <w:trHeight w:val="11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3. Соотнесение числа, количества и цифры. Числовой ряд 1-3. Упражнение в написании цифр 1, 2, 3. Геометрическая фигура: круг.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3, соотнесение числа и цифры, числовой ряд 1-3, прямой и обратный счет, обводка шаблона круга, раскрашивание. Упражнение на развитие мелкой моторики «Раскрась сколько нужно».</w:t>
            </w:r>
            <w:r/>
          </w:p>
        </w:tc>
      </w:tr>
      <w:tr>
        <w:trPr>
          <w:tblCellSpacing w:w="0" w:type="dxa"/>
          <w:trHeight w:val="2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и ЦИФРА 4. СЧЕТ в ПРЕДЕЛАХ 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4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числом и цифрой 4. Письмо цифры 4.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цифры 4, выкладывание счетными палочками цифры 4, лепка цифры, письмо цифры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счет предметов, показывание числа 4 на пальцах, обводка шаблона квадрата, штриховка.</w:t>
            </w:r>
            <w:r/>
          </w:p>
        </w:tc>
      </w:tr>
      <w:tr>
        <w:trPr>
          <w:tblCellSpacing w:w="0" w:type="dxa"/>
          <w:trHeight w:val="117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цифры 4. Соотнесение числа, количества и цифры. Письмо цифры 4.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цифры 4, соотнесение цифры с количеством, счет предметов,  письмо цифры 4, обводка шаблона квадрата, штриховка. Дидактическое задание «Дорисуй». </w:t>
            </w:r>
            <w:r/>
          </w:p>
        </w:tc>
      </w:tr>
      <w:tr>
        <w:trPr>
          <w:tblCellSpacing w:w="0" w:type="dxa"/>
          <w:trHeight w:val="22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tLeast" w:line="22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2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tLeast" w:line="221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63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ЧЕТВЕРТЬ (12 часов)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17.11.2020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Упражнение в написание цифры 4. Место в числовом ряду. Порядковый числительный: «четвертый».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4, знакомство с порядковым числительным «четвертый», упражнение в написании цифры 4, обводка шаблона квадрата, штриховка. Дидактическая игра: «Расставь по местам», «Кто прибежал первый». </w:t>
            </w:r>
            <w:r/>
          </w:p>
        </w:tc>
      </w:tr>
      <w:tr>
        <w:trPr>
          <w:tblCellSpacing w:w="0" w:type="dxa"/>
          <w:trHeight w:val="55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Числовой ряд 1-4. Сравнение чисел в пределах 4.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4,числа-соседи, счет предметов, сравнение количества предметов, сравнение чисел, обводка шаблона квадрата, штриховка. Игра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Угадай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что за цифра».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 числа 4.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Заполнение домика цифры 4, с опорой на наглядность, набирание 4р из монет 1р, 2р., Сюжетно-ролевая игра: «Магазин», обводка шаблона квадрата, штриховка.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26.10.2020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на основе практической деятельности в пределах 4.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4, числа-соседи, решение примеров на сложение, обводка шаблона квадрата, штриховка. Игра «Накорми мишку». 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вычитание на основе практической деятельности в пределах 4.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4, числа-соседи, решение примеров на вычитание, обводка шаблона квадрата, штриховка. Дидактическое задание «Построй квадрат».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  на основе практической деятельности в пределах 4.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4, числа-соседи, решение примеров, обводка шаблона квадрата, штриховка. Игра на развитие памяти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Зверята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едут в путешествие».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и вычитание на основе практической деятельности в пределах 4.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4, числа-соседи, решение примеров, обводка шаблона квадрата, штриховка. Дидактическое задание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«Какая цифра спряталась».</w:t>
            </w:r>
            <w:r/>
          </w:p>
        </w:tc>
      </w:tr>
      <w:tr>
        <w:trPr>
          <w:tblCellSpacing w:w="0" w:type="dxa"/>
          <w:trHeight w:val="299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6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И ЦИФРА 5. СЧЕТ В ПРЕДЕЛАХ 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числом и цифрой 5. Письмо цифры 5.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цифры 5, выкладывание счетными палочками цифры 5, лепка цифры, письмо цифры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счет предметов, показывание числа 5 на пальцах, обводка шаблона квадрата, раскрашивание.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цифры 5. Соотнесение числа, количества и цифры. Письмо цифры 5.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цифры 5, соотнесение цифры с количеством, счет предметов,  письмо цифры 5, обводка шаблона квадрата, раскрашивание. Дидактическое задание «Сколько кочек встретилось».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17.12.2020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Упражнение в написание цифры 5. Место в числовом ряду. Порядковый числительный: «пятый».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4, знакомство с порядковым числительным «пятый», упражнение в написании цифры 4, обводка шаблона квадрата, раскрашивание. Игра «Гонки».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Числовой ряд 1-5. Сравнение чисел в пределах 5.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4,числа-соседи, счет предметов, сравнение количества предметов, сравнение чисел, обводка шаблона квадрата, раскрашивание.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24.12.2020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 числа 5.Геометрическая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Заполнение домика цифры 5, с опорой на наглядность, набирание 5р из монет 1р, 2р., Сюжетно-ролевая игра: «Магазин», обводка шаблона квадрата, раскрашивание</w:t>
            </w:r>
            <w:r/>
          </w:p>
        </w:tc>
      </w:tr>
      <w:tr>
        <w:trPr>
          <w:tblCellSpacing w:w="0" w:type="dxa"/>
          <w:trHeight w:val="18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tLeast" w:line="185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85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tLeast" w:line="185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175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75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ЧЕТВЕРТЬ (22 часов)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5. Письмо цифры 5.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5, счет предметов, сравнение количества предметов и чисел,  письмо цифры 5, обводка шаблона квадрата, раскрашивание.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14.01.2021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5. Соотнесение количества и цифры. Письмо цифры 5. Геометрическая фигура: квадрат.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счёт в пределах 5. Соотношения числа, количества и цифры. Геометрическая фигура: квадрат. Упражнение с применением счетных палочек «Сколько нужно положить».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Обводка шаблона квадрата, раскрашивание.</w:t>
            </w:r>
            <w:r/>
          </w:p>
        </w:tc>
      </w:tr>
      <w:tr>
        <w:trPr>
          <w:tblCellSpacing w:w="0" w:type="dxa"/>
          <w:trHeight w:val="20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tLeast" w:line="205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СЧЕТ В ПРЕДЕЛАХ 5. СЧЕТ В ПРЕДЕЛАХ 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205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tLeast" w:line="205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19.01.2021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5. Соотнесение числа, количества и цифры.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5, соотнесение количества предметов с числом, письмо цифры 5, обводка шаблона треугольника, штриховка. Геометрическая фигура: треугольник. Игра «Светофор».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21.01.2021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Числовой ряд 1-5. Письмо цифр 1-5.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5, числа-соседи, письмо цифры 5, счет предметов, обводка шаблона треугольника, штриховка. Упражнение на развитие мелкой моторики «Точка».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26.01.2021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на основе практической деятельности в пределах 5.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5, числа-соседи, решение примеров на сложение, обводка шаблона треугольника, штриховка.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28.01.2021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вычитание на основе практической деятельности в пределах 5.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5, числа-соседи, решение примеров на вычитание, обводка шаблона треугольника, штриховка.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  на основе практической деятельности в пределах 5.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5, числа-соседи, решение примеров, обводка шаблона треугольника, штриховка. Игра «Помоги приготовить салат».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и вычитание на основе практической деятельности в пределах 5.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5, числа-соседи, решение примеров, обводка шаблона треугольника, штриховка. Упражнение для развития мелкой моторики «Найди и обведи все цифры 5».</w:t>
            </w:r>
            <w:r/>
          </w:p>
        </w:tc>
      </w:tr>
      <w:tr>
        <w:trPr>
          <w:tblCellSpacing w:w="0" w:type="dxa"/>
          <w:trHeight w:val="347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31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И ЦИФРА 6. СЧЕТ В ПРЕДЕЛАХ 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числом и цифрой 6. Письмо цифры 6.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цифры 6, выкладывание счетными палочками цифры 6, лепка цифры, письмо цифры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счет предметов, показывание числа 6 на пальцах, обводка шаблона треугольника, раскрашивание.</w:t>
            </w:r>
            <w:r/>
          </w:p>
        </w:tc>
      </w:tr>
      <w:tr>
        <w:trPr>
          <w:tblCellSpacing w:w="0" w:type="dxa"/>
          <w:trHeight w:val="109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Узнавание цифры 6. Соотнесение числа, количества и цифры. Письмо цифры 6.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Нахождение цифры 6, соотнесение цифры с количеством, счет предметов,  письмо цифры 6, обводка шаблона треугольника, раскрашивание. Дидактическое задание «Найди правильную цифру». 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Упражнение в написание цифры 6. Место в числовом ряду. Порядковый числительный: «шестой».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 знакомство с порядковым числительным «шестой», упражнение в написании цифры 6, обводка шаблона треугольника, раскрашивание. Дидактическая игра «Уточки».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Числовой ряд 1-6. Сравнение чисел в пределах 6.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6,числа-соседи, счет предметов, сравнение количества предметов, сравнение чисел, обводка шаблона треугольника, раскрашивание.  Упражнение на развитие мелкой моторики «Раскрась сколько нужно».</w:t>
            </w:r>
            <w:r/>
          </w:p>
        </w:tc>
      </w:tr>
      <w:tr>
        <w:trPr>
          <w:tblCellSpacing w:w="0" w:type="dxa"/>
          <w:trHeight w:val="6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25.02.2021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 числа 6.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Заполнение домика цифры 6, с опорой на наглядность, набирание 6р из монет 1р, 2р., 5р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.С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южетно-ролевая игра: «Магазин», обводка шаблона треугольника, раскрашивание.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на основе практической деятельности в пределах 6.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 числа-соседи, решение примеров на сложение, обводка шаблона треугольника, раскрашивание.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вычитание на основе практической деятельности в пределах 6.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 числа-соседи, решение примеров на вычитание, обводка шаблона треугольника, раскрашивание. Дидактическая игра «Накорми ёжика».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  на основе практической деятельности в пределах 6.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6, числа-соседи, решение примеров, обводка шаблона треугольника, раскрашивание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Игра на внимательность «Сколько упало снежинок».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и вычитание на основе практической деятельности в пределах 6.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6, числа-соседи, решение примеров, обводка шаблона треугольника, раскрашивание. Игра на развитие внимания «Найди отличия».</w:t>
            </w:r>
            <w:r/>
          </w:p>
        </w:tc>
      </w:tr>
      <w:tr>
        <w:trPr>
          <w:tblCellSpacing w:w="0" w:type="dxa"/>
          <w:trHeight w:val="293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82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ЗАКРЕПЛЕНИЕ. СЧЕТ В ПРЕДЕЛАХ 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16.03.2021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6. Соотнесение числа, количества и цифры.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предметов, соотнесение числа предметов с числом, раскрашивание картинки по цифрам,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Дидактическое задание: «Пальчики», «Сколько машин проехало», обводка шаблона треугольника, раскрашивание.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Числовой ряд 1-6. Письмо цифр 1-6.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счет, соседи числа,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Дидактическое задание: «Соедини по точкам», письмо цифр, обводка шаблона треугольника, раскрашивание, составление треугольников разных размеров из счётных палочек. 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23.03.2021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и вычитание.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и вычитание в пределах 6. Геометрическая фигура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треугольник. Игра на развитие памяти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Зверята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едут в путешествие».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простых арифметических задач.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предметов, решение простых задач, обводка шаблона треугольника, раскрашивание. Дидактическое задание «Раскрась сколько нужно».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25.03.2021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в пределах 6 на основе практической деятельности.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6, числа-соседи, решение примеров, обводка шаблона треугольника, раскрашивание.</w:t>
            </w:r>
            <w:r/>
          </w:p>
        </w:tc>
      </w:tr>
      <w:tr>
        <w:trPr>
          <w:tblCellSpacing w:w="0" w:type="dxa"/>
          <w:trHeight w:val="307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82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83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ЧЕТВЕРТЬ (16 часов)</w:t>
            </w:r>
            <w:r/>
          </w:p>
        </w:tc>
      </w:tr>
      <w:tr>
        <w:trPr>
          <w:tblCellSpacing w:w="0" w:type="dxa"/>
          <w:trHeight w:val="251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СЧЕТ В ПРЕДЕЛАХ 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Числовой ряд 1-6. Письмо цифр.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счет, соседи числа,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Дидактическая игра: «Наши пальчики», письмо цифр, обводка шаблона прямоугольника, штриховка.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8.04.2021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Числа 1-6. Соотнесение числа, количества и цифры.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предметов, соотнесение числа предмета с цифрой, письмо цифр, обводка шаблона прямоугольника, штриховка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Упражнение на развитие мелкой моторики «Точки».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6. Соотнесение числа, количества и цифры. Геометрическая фигура: треугольник.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предметов, соотнесение числа предметов с числом, раскрашивание картинки по цифрам,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Дидактическое задание: «Пальчики», «Сколько машин проехало», обводка шаблона треугольника, раскрашивание.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15.04.2021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и вычитание в пределах 6.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 состав чисел в пределах 6, решение примеров, обводка шаблона прямоугольника, штриховка.  Упражнение для развития мелкой моторики «Украшаем пальчики».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простых арифметических задач.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 решение примеров, решение простых задач, обводка шаблона прямоугольника, штриховка</w:t>
            </w:r>
            <w:r/>
          </w:p>
        </w:tc>
      </w:tr>
      <w:tr>
        <w:trPr>
          <w:tblCellSpacing w:w="0" w:type="dxa"/>
          <w:trHeight w:val="179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tLeast" w:line="179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tLeast" w:line="179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tLeast" w:line="179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69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И ЦИФРА 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22.04.2021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числом и цифрой 0.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Знакомство с числом 0, нахождение цифры 0, письмо цифры 0, обводка шаблона прямоугольника, штриховка. Игра «Кто сильнее проголодался». 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59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Прибавление числа 0.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счет, письмо цифры 0, прибавление числа 0, обводка шаблона прямоугольника, штриховка. Игра «Ловля бабочек». 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29.04.2021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Вычитание числа 0.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счет, письмо цифры 0, вычитание числа 0, обводка шаблона прямоугольника, штриховка. Дидактическая игра» Волшебный мешочек». 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чисел с числом 0.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  прибавление и вычитание числа 0, обводка шаблона прямоугольника, штриховка.</w:t>
            </w:r>
            <w:r/>
          </w:p>
        </w:tc>
      </w:tr>
      <w:tr>
        <w:trPr>
          <w:tblCellSpacing w:w="0" w:type="dxa"/>
          <w:trHeight w:val="299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275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ПОВТОРЕНИЕ. СЧЕТ В  ПРЕДЕЛАХ 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13.05.2021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Нумерация 1-6. Письмо цифр.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счет в пределах 6,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Дидактическая игра: «Пальчики», письмо цифр, обводка шаблона прямоугольника, раскрашивание. Игра на развитие внимания «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Какой цифры не достает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18.05.2021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Числовой ряд 1-6. Письмо цифр.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 счет предметов,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Дидактическая игра: «Посчитай-ка», письмо цифр, обводка шаблона прямоугольника, раскрашивание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.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Упражнение на развитие мелкой моторики «Раскрась сколько нужно». Игра «Волшебный мешочек».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Порядковые числительные «первый» - «шестой».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 счет предметов, порядковые числительные, обводка шаблона прямоугольника, раскрашивание. Дидактическая игра «Забег».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сложение в пределах 6.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 состав чисел, решение примеров, обводка шаблона прямоугольника, раскрашивание. 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25.05.2021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 вычитание в пределах 6.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6, состав чисел, решение примеров, обводка шаблона прямоугольника, раскрашивание.</w:t>
            </w:r>
            <w:r/>
          </w:p>
        </w:tc>
      </w:tr>
      <w:tr>
        <w:trPr>
          <w:tblCellSpacing w:w="0" w:type="dxa"/>
          <w:trHeight w:val="4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примеров на сложение и вычитание в пределах 6. Геометрическая фигура: прямоугольник.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счёт в пределах 6, состав чисел, решение примеров на сложение и вычитание, рисование прямоугольника. </w:t>
            </w:r>
            <w:r/>
          </w:p>
        </w:tc>
      </w:tr>
      <w:tr>
        <w:trPr>
          <w:tblCellSpacing w:w="0" w:type="dxa"/>
          <w:trHeight w:val="41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10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27.05.2021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755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Счет в пределах 6. Дидактическая игра: «Накрываем на стол». Геометрическая фигура: прямоугольник.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Решение простых арифметических задач на основе практической деятельности.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Прямой и обратный счет в пределах 6. Дидактическая игра: «Фигуры», «Накрываем на стол».</w:t>
            </w:r>
            <w:r>
              <w:rPr>
                <w:rFonts w:ascii="Calibri" w:hAnsi="Calibri" w:cs="Times New Roman" w:eastAsia="Times New Roman"/>
                <w:color w:val="000000"/>
                <w:lang w:eastAsia="ru-RU"/>
              </w:rPr>
              <w:t xml:space="preserve"> </w:t>
            </w: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 чисел, решение примеров, решение простых задач.</w:t>
            </w:r>
            <w:r/>
          </w:p>
        </w:tc>
      </w:tr>
      <w:tr>
        <w:trPr>
          <w:tblCellSpacing w:w="0" w:type="dxa"/>
          <w:trHeight w:val="270"/>
        </w:trP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876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ИТОГО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7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991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ru-RU"/>
        </w:rPr>
        <w:t xml:space="preserve"> </w:t>
      </w:r>
      <w:r/>
    </w:p>
    <w:p>
      <w:r/>
      <w:r/>
    </w:p>
    <w:sectPr>
      <w:footnotePr/>
      <w:endnotePr/>
      <w:type w:val="nextPage"/>
      <w:pgSz w:w="16838" w:h="11906" w:orient="landscape"/>
      <w:pgMar w:top="170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0"/>
    <w:next w:val="60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0"/>
    <w:next w:val="60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0"/>
    <w:next w:val="60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1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1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1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1"/>
    <w:link w:val="42"/>
    <w:uiPriority w:val="99"/>
  </w:style>
  <w:style w:type="paragraph" w:styleId="44">
    <w:name w:val="Caption"/>
    <w:basedOn w:val="600"/>
    <w:next w:val="60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1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1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character" w:styleId="601" w:default="1">
    <w:name w:val="Default Paragraph Font"/>
    <w:uiPriority w:val="1"/>
    <w:semiHidden/>
    <w:unhideWhenUsed/>
  </w:style>
  <w:style w:type="table" w:styleId="6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3" w:default="1">
    <w:name w:val="No List"/>
    <w:uiPriority w:val="99"/>
    <w:semiHidden/>
    <w:unhideWhenUsed/>
  </w:style>
  <w:style w:type="paragraph" w:styleId="604" w:customStyle="1">
    <w:name w:val="docdata"/>
    <w:basedOn w:val="60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05">
    <w:name w:val="Normal (Web)"/>
    <w:basedOn w:val="600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Евгения Поляшова</cp:lastModifiedBy>
  <cp:revision>2</cp:revision>
  <dcterms:created xsi:type="dcterms:W3CDTF">2021-05-28T12:13:00Z</dcterms:created>
  <dcterms:modified xsi:type="dcterms:W3CDTF">2021-05-28T12:22:56Z</dcterms:modified>
</cp:coreProperties>
</file>