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Государственное общеобразовательное учреждение Ярославской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4"/>
          <w:szCs w:val="24"/>
        </w:rPr>
        <w:t xml:space="preserve">«Ярославская школа №38»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Рассмотрено на </w:t>
      </w:r>
      <w:r>
        <w:rPr>
          <w:sz w:val="24"/>
          <w:szCs w:val="24"/>
        </w:rPr>
        <w:t xml:space="preserve">ПМПк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приказом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№ 01 – 10/466 от 15.10.2020</w:t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t xml:space="preserve">директор школы №38______ Е.Г.Кислова</w:t>
      </w:r>
      <w:r/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 предме</w:t>
      </w:r>
      <w:r>
        <w:rPr>
          <w:sz w:val="28"/>
          <w:szCs w:val="28"/>
        </w:rPr>
        <w:t xml:space="preserve">ту «Изобразительная деятельность</w:t>
      </w:r>
      <w:r>
        <w:rPr>
          <w:sz w:val="28"/>
          <w:szCs w:val="28"/>
        </w:rPr>
        <w:t xml:space="preserve">» в</w:t>
      </w:r>
      <w:r>
        <w:rPr>
          <w:sz w:val="28"/>
          <w:szCs w:val="28"/>
        </w:rPr>
        <w:t xml:space="preserve">о 2</w:t>
      </w:r>
      <w:r>
        <w:rPr>
          <w:sz w:val="28"/>
          <w:szCs w:val="28"/>
        </w:rPr>
        <w:t xml:space="preserve">б классе</w:t>
      </w:r>
      <w:r>
        <w:rPr>
          <w:sz w:val="28"/>
          <w:szCs w:val="28"/>
        </w:rPr>
      </w:r>
      <w:r/>
    </w:p>
    <w:p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rPr>
          <w:sz w:val="24"/>
          <w:szCs w:val="24"/>
        </w:rPr>
        <w:t xml:space="preserve">_____Поляшова Е.Б.____________                 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(подпись зам. директора по УВР)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г. Ярославль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_______2020 – 2021</w:t>
      </w:r>
      <w:r>
        <w:rPr>
          <w:sz w:val="24"/>
          <w:szCs w:val="24"/>
        </w:rPr>
        <w:t xml:space="preserve">__учебный год</w:t>
      </w:r>
      <w:r>
        <w:rPr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Рабочая программа по предмету «Изобразительная деятельность» для о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бучающихся 2б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– 202100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уч.г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В учебном плане предмет представлен с 1 по 8 год обучения. Всего на предмет «Изобразительная деятельность» во 2 классе отводится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99 часов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Программа рассчитана на 3 учебных часа в неделю, количество учебных недель в учебном году 33: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1 четверть – 27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2 четверть – 18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3 четверть – 33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4 четверть – 24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   Цель обучения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– формирование  умений изображать предметы и объекты окружающей действительности художественными средствами.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Задачи обучения: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развитие интереса к изобразительной деятельности;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умений пользоваться инструментами;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обучение доступными приемами работы с различными материалами;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-обучение изображению (изготовлению) отдельных элементов;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развитие художественно – творческих способностей.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Содержание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представлено следующими разделами: «Лепка», «Рисование», «Аппликация».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На случай дистанционного обучения: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будет использована площадка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диск, который можно найти на сайте школы.  На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диске будет размещён материал по теме урока, в приложении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будет родителям прислано задание, которое нужно будет детям выполнить и выслать педагогу до 13:40.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изучения предмета во 2б классе является: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контакта, инициированного взрослым;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Установление контакта с педагогами и другими взрослыми, участвующими в организации учебного процесса;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подражанию;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дидактической игры;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по назначению учебных принадлежностей;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Способность сидеть за партой в течение определенного времени.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результатами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изучения предмета во 2 –м классе являются следующие умения: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Проявлять интерес к доступным видам изобразительной деятельности;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использовать инструменты и материалы в процессе доступной изобразительной деятельности (лепка, рисование, аппликация);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использовать различные изобразительные технологии в процессе рисования, лепки, аппликации;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Использовать полученные навыки для изготовления творческих работ, для участия в выставках, конкурсах рисунков, поделок.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Система контроля и критерии оценки уровня облученности учащихся: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Курс имеет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безотметочную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систему прохождения материала.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rPr>
          <w:tblCellSpacing w:w="0" w:type="dxa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Выходной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 представлений об окружающем мире на начало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1 -2 неделя сентября</w:t>
            </w:r>
            <w:r/>
          </w:p>
        </w:tc>
      </w:tr>
      <w:tr>
        <w:trPr>
          <w:tblCellSpacing w:w="0" w:type="dxa"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Текущий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Первое полугодие учебного года</w:t>
            </w:r>
            <w:r/>
          </w:p>
        </w:tc>
      </w:tr>
      <w:tr>
        <w:trPr>
          <w:tblCellSpacing w:w="0" w:type="dxa"/>
          <w:trHeight w:val="1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Промежуточный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наблюдение, диагностика уровня развития математических представлений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Второе полугодие учебного года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Текущая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изучения предмета «Изобразительная деятельность», включенного в СИПР.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Промежуточная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(годовая)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представляет собой оценку результатов освоения курса «Изобразительная деятельность», включенного в СИПР, и развития жизненных компетенций ребёнка по итогам учебного года.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Показатели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 частичной помощью взрослого  - 3 балл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 подражанию (П)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по образцу (О)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 реализации программы по предмету «Изобразительная деятельность» необходимо специальное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оснащение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включающее: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наборы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коврики, стеки, индивидуальные доски, пластиковые подложки и т.д.;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натуральные объекты, изображения готовых изделий;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альбомы с демонстрационными материалами;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рабочие альбомы (тетради) с материалом для раскрашивания, вырезания, наклеивания, рисования;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стеллажи для наглядных пособий, изделий, для хранения бумаги и работ учащихся др.;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магнитная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ковролиновая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доски;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расходные материалы для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ИЗО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</w:t>
      </w:r>
      <w:r/>
    </w:p>
    <w:p>
      <w:pPr>
        <w:numPr>
          <w:ilvl w:val="0"/>
          <w:numId w:val="6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Пластичные материалы (пластилин, соленое тесто, пластичная масса, глина) и др.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Список литературы</w:t>
      </w:r>
      <w:r/>
    </w:p>
    <w:tbl>
      <w:tblPr>
        <w:tblW w:w="0" w:type="auto"/>
        <w:tblCellSpacing w:w="0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28"/>
        <w:gridCol w:w="2185"/>
        <w:gridCol w:w="2767"/>
        <w:gridCol w:w="2499"/>
        <w:gridCol w:w="2007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издания</w:t>
            </w:r>
            <w:r/>
          </w:p>
        </w:tc>
      </w:tr>
      <w:tr>
        <w:trPr>
          <w:tblCellSpacing w:w="0" w:type="dxa"/>
          <w:trHeight w:val="5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Н.М. Сокольникова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2015</w:t>
            </w:r>
            <w:r/>
          </w:p>
        </w:tc>
      </w:tr>
      <w:tr>
        <w:trPr>
          <w:tblCellSpacing w:w="0" w:type="dxa"/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1 класс. Рабочая тетрадь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 уч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Н.М. Сокольниковой. ФГОС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Н.М. Сокольникова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Дрофа,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Астрель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2018</w:t>
            </w:r>
            <w:r/>
          </w:p>
        </w:tc>
      </w:tr>
      <w:tr>
        <w:trPr>
          <w:tblCellSpacing w:w="0" w:type="dxa"/>
          <w:trHeight w:val="9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Рабочий альбом к учебнику Н.М. Сокольниковой».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Н.М. Сокольникова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Дрофа,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Астрель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2018</w:t>
            </w:r>
            <w:r/>
          </w:p>
        </w:tc>
      </w:tr>
      <w:tr>
        <w:trPr>
          <w:tblCellSpacing w:w="0" w:type="dxa"/>
          <w:trHeight w:val="10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образования учащихся с умеренной  и тяжелой умственной отсталостью.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Л.Б., Яковлева Н.Н.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ЦДК проф.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2011</w:t>
            </w:r>
            <w:r/>
          </w:p>
        </w:tc>
      </w:tr>
      <w:tr>
        <w:trPr>
          <w:tblCellSpacing w:w="0" w:type="dxa"/>
          <w:trHeight w:val="10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подготовительного и 1 -4 классов коррекционных образовательных учреждений VIII вида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Подготовительный 1- 4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Воронкова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8"/>
        <w:gridCol w:w="1331"/>
        <w:gridCol w:w="4733"/>
        <w:gridCol w:w="1965"/>
        <w:gridCol w:w="5969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(27 часов)</w:t>
            </w:r>
            <w:r/>
          </w:p>
        </w:tc>
      </w:tr>
      <w:tr>
        <w:trPr>
          <w:tblCellSpacing w:w="0" w:type="dxa"/>
          <w:trHeight w:val="10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2.09.2020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Вводный урок.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пластичных материалов: пластилин. Узнавание (различие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) инструментов и приспособлений для работы с пластичными материалами: стека, подложка. Узнавание (различие) разных видов бумаги: цветная бумага, картон. Узнавание (различие) инструментов и приспособлений, используемых для изготовления аппликации: ножницы.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материалов и инструментов, используемых для рисования: краски, карандаши, фломастеры, кисти, емкость для воды.</w:t>
            </w:r>
            <w:r/>
          </w:p>
        </w:tc>
      </w:tr>
      <w:tr>
        <w:trPr>
          <w:tblCellSpacing w:w="0" w:type="dxa"/>
          <w:trHeight w:val="7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«Осень». Резание ножницами полосок.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правильно подбирать цвета, держать ножницы, резание ножницами полосок.</w:t>
            </w:r>
            <w:r/>
          </w:p>
        </w:tc>
      </w:tr>
      <w:tr>
        <w:trPr>
          <w:tblCellSpacing w:w="0" w:type="dxa"/>
          <w:trHeight w:val="8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«Солнышко».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 изготовление лепешки;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тиснения пальцем.</w:t>
            </w:r>
            <w:r/>
          </w:p>
        </w:tc>
      </w:tr>
      <w:tr>
        <w:trPr>
          <w:tblCellSpacing w:w="0" w:type="dxa"/>
          <w:trHeight w:val="8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Мир красок «Красный».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Разноцветные шарики».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образцами бумаги; различение кругов по цвету, нахождение круга такого же цвета, намазывание поверхности бумаги (основы) клеем, приклеивание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кругов на основу.</w:t>
            </w:r>
            <w:r/>
          </w:p>
        </w:tc>
      </w:tr>
      <w:tr>
        <w:trPr>
          <w:tblCellSpacing w:w="0" w:type="dxa"/>
          <w:trHeight w:val="9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«Волшебные формочки».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изготовление лепешки; работа с формочками.</w:t>
            </w:r>
            <w:r/>
          </w:p>
        </w:tc>
      </w:tr>
      <w:tr>
        <w:trPr>
          <w:tblCellSpacing w:w="0" w:type="dxa"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Мир красок «Желтый».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листа.0</w:t>
            </w:r>
            <w:r/>
          </w:p>
        </w:tc>
      </w:tr>
      <w:tr>
        <w:trPr>
          <w:tblCellSpacing w:w="0" w:type="dxa"/>
          <w:trHeight w:val="13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Солнечный день».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объектами неживой природы; просмотр презентации; расположение объектов на листе бумаги по образцу, ориентируясь на метки; намазывание и приклеивание деталей.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Ладошки-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следочки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Узнавание, различение частей тела; разминание материала; изготовление лепешки; выполнение оттиска ладони, ступни.</w:t>
            </w:r>
            <w:r/>
          </w:p>
        </w:tc>
      </w:tr>
      <w:tr>
        <w:trPr>
          <w:tblCellSpacing w:w="0" w:type="dxa"/>
          <w:trHeight w:val="5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Мир красок «Синий».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/>
          </w:p>
        </w:tc>
      </w:tr>
      <w:tr>
        <w:trPr>
          <w:tblCellSpacing w:w="0" w:type="dxa"/>
          <w:trHeight w:val="7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«Фрукты».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фруктами, различение кругов по цвету (зеленый, оранжевый), нахождение круга такого же цвета, группировка по цвету, расположение объектов на листе бумаги по образцу, ориентируясь на метки; намазывание и приклеивание деталей.</w:t>
            </w:r>
            <w:r/>
          </w:p>
        </w:tc>
      </w:tr>
      <w:tr>
        <w:trPr>
          <w:tblCellSpacing w:w="0" w:type="dxa"/>
          <w:trHeight w:val="6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Декоративный «узор».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изготовление лепешки, нанесение декоративного материала на основу способом вдавливания.</w:t>
            </w:r>
            <w:r/>
          </w:p>
        </w:tc>
      </w:tr>
      <w:tr>
        <w:trPr>
          <w:tblCellSpacing w:w="0" w:type="dxa"/>
          <w:trHeight w:val="4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Мир красок «Зеленый».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/>
          </w:p>
        </w:tc>
      </w:tr>
      <w:tr>
        <w:trPr>
          <w:tblCellSpacing w:w="0" w:type="dxa"/>
          <w:trHeight w:val="4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«Овощи».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овощами, нахождение одинаковых изображений, расположение шаблонов овощей на листе бумаги по образцу, ориентируясь на метки намазывание и приклеивание деталей.</w:t>
            </w:r>
            <w:r/>
          </w:p>
        </w:tc>
      </w:tr>
      <w:tr>
        <w:trPr>
          <w:tblCellSpacing w:w="0" w:type="dxa"/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Мир красок «Оранжевый».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/>
          </w:p>
        </w:tc>
      </w:tr>
      <w:tr>
        <w:trPr>
          <w:tblCellSpacing w:w="0" w:type="dxa"/>
          <w:trHeight w:val="9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 Пластилин (размазывание по шаблону).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Узнавание, различение материала, разминание материала; нажимание на материал.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Гусеница».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«гусеницы» на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ковролиновой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доске из кругов; различение кругов по цвету, нахождение круга такого же цвета, составление ряда и приклеивание кругов на основу (на линию).</w:t>
            </w:r>
            <w:r/>
          </w:p>
        </w:tc>
      </w:tr>
      <w:tr>
        <w:trPr>
          <w:tblCellSpacing w:w="0" w:type="dxa"/>
          <w:trHeight w:val="56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Мир красок «Коричневый».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поиск в окружающем предметов заданного цвета; 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тонирование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листа.</w:t>
            </w:r>
            <w:r/>
          </w:p>
        </w:tc>
      </w:tr>
      <w:tr>
        <w:trPr>
          <w:tblCellSpacing w:w="0" w:type="dxa"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«Маленькие и большие блинчики».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Узнавание, различение материала, разминание материала; нажимание на материал.</w:t>
            </w:r>
            <w:r/>
          </w:p>
        </w:tc>
      </w:tr>
      <w:tr>
        <w:trPr>
          <w:tblCellSpacing w:w="0" w:type="dxa"/>
          <w:trHeight w:val="1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21 - 22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«Осенний лес».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временем года – осень, ее отличительным признаком (разноцветные листья); знакомство с образцами бумаги (цветная калька); разрывание бумаги, размазывание клейстера по стеклу, наклеивание бумаги.</w:t>
            </w:r>
            <w:r/>
          </w:p>
        </w:tc>
      </w:tr>
      <w:tr>
        <w:trPr>
          <w:tblCellSpacing w:w="0" w:type="dxa"/>
          <w:trHeight w:val="5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«Осенний листик».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временем года «осень», ее отличительным признаком, просмотр п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резентации; узнавание/различение материалов и инструментов, используемых для рисования; узнавание/ различение цвета; соблюдение последовательности действий при работе с красками; намазывание поверхности листа красой, оттиск осеннего листа на зеленом  фоне.</w:t>
            </w:r>
            <w:r/>
          </w:p>
        </w:tc>
      </w:tr>
      <w:tr>
        <w:trPr>
          <w:tblCellSpacing w:w="0" w:type="dxa"/>
          <w:trHeight w:val="6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24 - 25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Миски трех медведей».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Узнавание, различение материала, разминание материала; нажимание на материал.</w:t>
            </w:r>
            <w:r/>
          </w:p>
        </w:tc>
      </w:tr>
      <w:tr>
        <w:trPr>
          <w:tblCellSpacing w:w="0" w:type="dxa"/>
          <w:trHeight w:val="7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26 -27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30.10.2020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Шары».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бумаги, намазывание поверхности шара (основы) клейстером, приклеивание кусочков газеты,  кальки  на основу.</w:t>
            </w:r>
            <w:r/>
          </w:p>
        </w:tc>
      </w:tr>
      <w:tr>
        <w:trPr>
          <w:tblCellSpacing w:w="0" w:type="dxa"/>
          <w:trHeight w:val="24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9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93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(18 часов)</w:t>
            </w:r>
            <w:r/>
          </w:p>
        </w:tc>
      </w:tr>
      <w:tr>
        <w:trPr>
          <w:tblCellSpacing w:w="0" w:type="dxa"/>
          <w:trHeight w:val="2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28 - 29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16.11.2020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«Медвежонок».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правильно выбирать цвет, размазывание пластилина по заготовке. </w:t>
            </w:r>
            <w:r/>
          </w:p>
        </w:tc>
      </w:tr>
      <w:tr>
        <w:trPr>
          <w:tblCellSpacing w:w="0" w:type="dxa"/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«Варежки».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объектов на шаблонах варежек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8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«Осенний листочек».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/различение материалов и инструментов, используемых для рисования; узнавание/ различение цвета; соблюдение последовательности действий при работе с красками; оттиск осеннего листа; танец «осенних листочков».</w:t>
            </w:r>
            <w:r/>
          </w:p>
        </w:tc>
      </w:tr>
      <w:tr>
        <w:trPr>
          <w:tblCellSpacing w:w="0" w:type="dxa"/>
          <w:trHeight w:val="9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«Снеговик».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на листе бумаги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7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«Банан».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колбаски.</w:t>
            </w:r>
            <w:r/>
          </w:p>
        </w:tc>
      </w:tr>
      <w:tr>
        <w:trPr>
          <w:tblCellSpacing w:w="0" w:type="dxa"/>
          <w:trHeight w:val="4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«Тучка и дождик».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соблюдение последовательности действий при работе с красками; раскрашивание внутри контура, проведение вертикальных линий по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контурным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линиям.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«Новогодняя открытка».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объектов на шаблонах открытки; намазывание и приклеивание деталей на основу.</w:t>
            </w:r>
            <w:r/>
          </w:p>
        </w:tc>
      </w:tr>
      <w:tr>
        <w:trPr>
          <w:tblCellSpacing w:w="0" w:type="dxa"/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«Огурец».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колбаски.</w:t>
            </w:r>
            <w:r/>
          </w:p>
        </w:tc>
      </w:tr>
      <w:tr>
        <w:trPr>
          <w:tblCellSpacing w:w="0" w:type="dxa"/>
          <w:trHeight w:val="4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«Ёлка».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презентации, узнавание/различение материалов и инструментов, используемых для рисования; узнавание/ различение цвета;  соблюдение последовательности действий при работе с  красками; проведение по контурным линиям, раскрашивание внутри контура.</w:t>
            </w:r>
            <w:r/>
          </w:p>
        </w:tc>
      </w:tr>
      <w:tr>
        <w:trPr>
          <w:tblCellSpacing w:w="0" w:type="dxa"/>
          <w:trHeight w:val="9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38 - 39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39.12.2020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«Волшебный сапожок».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объектов на шаблонах носков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6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«Морковь».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колбаски.</w:t>
            </w:r>
            <w:r/>
          </w:p>
        </w:tc>
      </w:tr>
      <w:tr>
        <w:trPr>
          <w:tblCellSpacing w:w="0" w:type="dxa"/>
          <w:trHeight w:val="6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«Снег».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соблюдение последовательности действий при работе с красками; рисование снежинок приемом касания.</w:t>
            </w:r>
            <w:r/>
          </w:p>
        </w:tc>
      </w:tr>
      <w:tr>
        <w:trPr>
          <w:tblCellSpacing w:w="0" w:type="dxa"/>
          <w:trHeight w:val="6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42 - 43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18.12.2020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«Снежинка».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Складывание – сгибание бумаги. Изготовление снежинки. </w:t>
            </w:r>
            <w:r/>
          </w:p>
        </w:tc>
      </w:tr>
      <w:tr>
        <w:trPr>
          <w:tblCellSpacing w:w="0" w:type="dxa"/>
          <w:trHeight w:val="11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«Снежинка».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5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«Снеговик».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Узнавание/различение материалов и инструментов, используемых для рисования; узнавание/ различение цвета; соблюдение последовательности действий при работе с красками; закрашивание внутри контура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/>
          </w:p>
        </w:tc>
      </w:tr>
      <w:tr>
        <w:trPr>
          <w:tblCellSpacing w:w="0" w:type="dxa"/>
          <w:trHeight w:val="33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31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3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(33 часов)</w:t>
            </w:r>
            <w:r/>
          </w:p>
        </w:tc>
      </w:tr>
      <w:tr>
        <w:trPr>
          <w:tblCellSpacing w:w="0" w:type="dxa"/>
          <w:trHeight w:val="9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46 - 47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11.01.2021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«Новогодняя ёлка»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елки путем приклеивания треугольников. Приклеивание к елке разноцветных кружков, сравнение их по размеру. </w:t>
            </w:r>
            <w:r/>
          </w:p>
        </w:tc>
      </w:tr>
      <w:tr>
        <w:trPr>
          <w:tblCellSpacing w:w="0" w:type="dxa"/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«Ёлка».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6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49 - 50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18.01.2021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«Узор на перчатках».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Рисование перчаток (ладошкой), рисование волнистых линий красками на перчатках.</w:t>
            </w:r>
            <w:r/>
          </w:p>
        </w:tc>
      </w:tr>
      <w:tr>
        <w:trPr>
          <w:tblCellSpacing w:w="0" w:type="dxa"/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«Ёлка».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52 - 53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25.01.2021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«Новогодняя ёлка».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кругов  на шаблоне елки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«Медведь».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раскрашивание внутри контура.</w:t>
            </w:r>
            <w:r/>
          </w:p>
        </w:tc>
      </w:tr>
      <w:tr>
        <w:trPr>
          <w:tblCellSpacing w:w="0" w:type="dxa"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55 - 56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«Берлога».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7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«Варежка».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объектов на шаблонах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5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«Заяц».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раскрашивание внутри контура.</w:t>
            </w:r>
            <w:r/>
          </w:p>
        </w:tc>
      </w:tr>
      <w:tr>
        <w:trPr>
          <w:tblCellSpacing w:w="0" w:type="dxa"/>
          <w:trHeight w:val="6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«Заяц».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7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60 - 61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«Зимний пейзаж».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Своставление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дома, дерева  на листе бумаги по образцу, намазывание и приклеивание деталей, разрывание бумаги, приклеивание на основу.</w:t>
            </w:r>
            <w:r/>
          </w:p>
        </w:tc>
      </w:tr>
      <w:tr>
        <w:trPr>
          <w:tblCellSpacing w:w="0" w:type="dxa"/>
          <w:trHeight w:val="5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«Лиса».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раскрашивание внутри контура.</w:t>
            </w:r>
            <w:r/>
          </w:p>
        </w:tc>
      </w:tr>
      <w:tr>
        <w:trPr>
          <w:tblCellSpacing w:w="0" w:type="dxa"/>
          <w:trHeight w:val="6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«Звезда к 23 февраля»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Лепка звезды, катание шарика. Получение формы путем выдавливания формочкой и вырезания стекой.</w:t>
            </w:r>
            <w:r/>
          </w:p>
        </w:tc>
      </w:tr>
      <w:tr>
        <w:trPr>
          <w:tblCellSpacing w:w="0" w:type="dxa"/>
          <w:trHeight w:val="9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64 – 65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20.02.2021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«Открытка к 23 февраля»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Изготовление открытки к 23 февраля. Выстригание квадрата их цветного картона. Складывание квадратов по линии, украшение открытки. </w:t>
            </w:r>
            <w:r/>
          </w:p>
        </w:tc>
      </w:tr>
      <w:tr>
        <w:trPr>
          <w:tblCellSpacing w:w="0" w:type="dxa"/>
          <w:trHeight w:val="5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«Волк».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раскрашивание внутри контура.</w:t>
            </w:r>
            <w:r/>
          </w:p>
        </w:tc>
      </w:tr>
      <w:tr>
        <w:trPr>
          <w:tblCellSpacing w:w="0" w:type="dxa"/>
          <w:trHeight w:val="6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«Морковь».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материала; катание колбаски.</w:t>
            </w:r>
            <w:r/>
          </w:p>
        </w:tc>
      </w:tr>
      <w:tr>
        <w:trPr>
          <w:tblCellSpacing w:w="0" w:type="dxa"/>
          <w:trHeight w:val="7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«Зайчик».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зайца на листе бумаги по образцу, намазывание и приклеивание деталей.</w:t>
            </w:r>
            <w:r/>
          </w:p>
        </w:tc>
      </w:tr>
      <w:tr>
        <w:trPr>
          <w:tblCellSpacing w:w="0" w:type="dxa"/>
          <w:trHeight w:val="70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Ёж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«Цветок для мамы».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Пошаговое рисование цветка, повторение за учителем.</w:t>
            </w:r>
            <w:r/>
          </w:p>
        </w:tc>
      </w:tr>
      <w:tr>
        <w:trPr>
          <w:tblCellSpacing w:w="0" w:type="dxa"/>
          <w:trHeight w:val="5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«Букет для мамы».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Выстригание цветов. Приклеивание цветов на картон.</w:t>
            </w:r>
            <w:r/>
          </w:p>
        </w:tc>
      </w:tr>
      <w:tr>
        <w:trPr>
          <w:tblCellSpacing w:w="0" w:type="dxa"/>
          <w:trHeight w:val="8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«Флаг».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«Салют».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проведение вертикальных линий по контурным линиям, рисование салюта приемом касания.</w:t>
            </w:r>
            <w:r/>
          </w:p>
        </w:tc>
      </w:tr>
      <w:tr>
        <w:trPr>
          <w:tblCellSpacing w:w="0" w:type="dxa"/>
          <w:trHeight w:val="6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«Дерево»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9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«Весеннее дерево».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  красками; проведение вертикальных линий по контурным линиям, рисование почек приемом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примакивания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 инструкции.</w:t>
            </w:r>
            <w:r/>
          </w:p>
        </w:tc>
      </w:tr>
      <w:tr>
        <w:trPr>
          <w:tblCellSpacing w:w="0" w:type="dxa"/>
          <w:trHeight w:val="5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«Солнышко».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закрашивание внутри контура.</w:t>
            </w:r>
            <w:r/>
          </w:p>
        </w:tc>
      </w:tr>
      <w:tr>
        <w:trPr>
          <w:tblCellSpacing w:w="0" w:type="dxa"/>
          <w:trHeight w:val="8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 «Мяч».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мяча на листе бумаги по образцу, намазывание и приклеивание деталей.</w:t>
            </w:r>
            <w:r/>
          </w:p>
        </w:tc>
      </w:tr>
      <w:tr>
        <w:trPr>
          <w:tblCellSpacing w:w="0" w:type="dxa"/>
          <w:trHeight w:val="9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«Весенняя веточка».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26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4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(24 часов)</w:t>
            </w:r>
            <w:r/>
          </w:p>
        </w:tc>
      </w:tr>
      <w:tr>
        <w:trPr>
          <w:tblCellSpacing w:w="0" w:type="dxa"/>
          <w:trHeight w:val="5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«Цветочная поляна».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  красками; проведение линий по контурным линиям, закрашивание внутри контура.</w:t>
            </w:r>
            <w:r/>
          </w:p>
        </w:tc>
      </w:tr>
      <w:tr>
        <w:trPr>
          <w:tblCellSpacing w:w="0" w:type="dxa"/>
          <w:trHeight w:val="1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«Дерево».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дерева  на листе бумаги по образцу, намазывание и приклеивание деталей, разрывание бумаги, приклеивание на основу.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«Радуга».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8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82 - 83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«Радуга».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  красками; закрашивание внутри контура.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«Корзина».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7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«Пирамидка».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пирамидки на листе бумаги по образцу, намазывание и приклеивание деталей.</w:t>
            </w:r>
            <w:r/>
          </w:p>
        </w:tc>
      </w:tr>
      <w:tr>
        <w:trPr>
          <w:tblCellSpacing w:w="0" w:type="dxa"/>
          <w:trHeight w:val="5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«Зонт».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закрашивание внутри контура.</w:t>
            </w:r>
            <w:r/>
          </w:p>
        </w:tc>
      </w:tr>
      <w:tr>
        <w:trPr>
          <w:tblCellSpacing w:w="0" w:type="dxa"/>
          <w:trHeight w:val="7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87 - 88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«Червячки».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колбасок.</w:t>
            </w:r>
            <w:r/>
          </w:p>
        </w:tc>
      </w:tr>
      <w:tr>
        <w:trPr>
          <w:tblCellSpacing w:w="0" w:type="dxa"/>
          <w:trHeight w:val="5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89 - 90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«Банан».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бумаги, намазывание поверхности (основы) клеем, приклеивание кусочков бумаги  на основу.</w:t>
            </w:r>
            <w:r/>
          </w:p>
        </w:tc>
      </w:tr>
      <w:tr>
        <w:trPr>
          <w:tblCellSpacing w:w="0" w:type="dxa"/>
          <w:trHeight w:val="5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«Пирамидка».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закрашивание внутри контура.</w:t>
            </w:r>
            <w:r/>
          </w:p>
        </w:tc>
      </w:tr>
      <w:tr>
        <w:trPr>
          <w:tblCellSpacing w:w="0" w:type="dxa"/>
          <w:trHeight w:val="6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«Лимон».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Разрывание бумаги, намазывание поверхности (основы) клеем, приклеивание кусочков бумаги  на основу.</w:t>
            </w:r>
            <w:r/>
          </w:p>
        </w:tc>
      </w:tr>
      <w:tr>
        <w:trPr>
          <w:tblCellSpacing w:w="0" w:type="dxa"/>
          <w:trHeight w:val="9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«Бабочка».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колбаски на линию, изготовление лепешки.</w:t>
            </w:r>
            <w:r/>
          </w:p>
        </w:tc>
      </w:tr>
      <w:tr>
        <w:trPr>
          <w:tblCellSpacing w:w="0" w:type="dxa"/>
          <w:trHeight w:val="97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«Цветок».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проведение вертикальных линий по контурным линиям, закрашивание внутри контура.</w:t>
            </w:r>
            <w:r/>
          </w:p>
        </w:tc>
      </w:tr>
      <w:tr>
        <w:trPr>
          <w:tblCellSpacing w:w="0" w:type="dxa"/>
          <w:trHeight w:val="8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«Машина».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частей машины  на листе бумаги по образцу, намазывание и приклеивание деталей.</w:t>
            </w:r>
            <w:r/>
          </w:p>
        </w:tc>
      </w:tr>
      <w:tr>
        <w:trPr>
          <w:tblCellSpacing w:w="0" w:type="dxa"/>
          <w:trHeight w:val="5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«Солнечный день».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Узнавание/ различение цвета; соблюдение последовательности действий при работе с красками; проведение вертикальных, горизонтальных и др. линий по контурным линиям, закрашивание внутри контура.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«Цветок».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Разминание материала, катание колбасок, выкладывание колбасок на линии.</w:t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98 - 99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Аппликация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«Солнечный день».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Составление аппликации из нескольких частей.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Расположение шаблонов на листе бумаги по образцу, ориентируясь на метки; намазывание и приклеивание деталей.</w:t>
            </w:r>
            <w:r/>
          </w:p>
        </w:tc>
      </w:tr>
      <w:tr>
        <w:trPr>
          <w:tblCellSpacing w:w="0" w:type="dxa"/>
          <w:trHeight w:val="7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Рисование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«Скворечник»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Раскрашивание скворечника по образцу.</w:t>
            </w:r>
            <w:r/>
          </w:p>
        </w:tc>
      </w:tr>
      <w:tr>
        <w:trPr>
          <w:tblCellSpacing w:w="0" w:type="dxa"/>
          <w:trHeight w:val="56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101 - 102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Лепка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«Здравствуй лето»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Размазывание пластилина по заготовке.</w:t>
            </w:r>
            <w:r/>
          </w:p>
        </w:tc>
      </w:tr>
      <w:tr>
        <w:trPr>
          <w:tblCellSpacing w:w="0" w:type="dxa"/>
          <w:trHeight w:val="40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br/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 w:customStyle="1">
    <w:name w:val="docdata"/>
    <w:basedOn w:val="61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5">
    <w:name w:val="Normal (Web)"/>
    <w:basedOn w:val="61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Поляшова</cp:lastModifiedBy>
  <cp:revision>3</cp:revision>
  <dcterms:created xsi:type="dcterms:W3CDTF">2021-05-28T12:28:00Z</dcterms:created>
  <dcterms:modified xsi:type="dcterms:W3CDTF">2021-05-28T12:40:16Z</dcterms:modified>
</cp:coreProperties>
</file>