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ind w:firstLine="567"/>
        <w:jc w:val="both"/>
      </w:pPr>
      <w:r>
        <w:rPr>
          <w:b/>
          <w:bCs/>
        </w:rPr>
        <w:t xml:space="preserve">                                                                    </w:t>
      </w:r>
      <w:r/>
    </w:p>
    <w:p>
      <w:pPr>
        <w:pStyle w:val="827"/>
        <w:ind w:firstLine="567"/>
        <w:jc w:val="both"/>
        <w:rPr>
          <w:b/>
          <w:bCs/>
        </w:rPr>
      </w:pPr>
      <w:r>
        <w:rPr>
          <w:b/>
          <w:bCs/>
        </w:rPr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Государственное общеобразовательное учреждение Ярославской области </w:t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«Ярославская школа № 38»</w:t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Рассмотрено на ПМПк                                                                                                                      Ут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верждено приказом </w:t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от  15.10.2020                                                                                                                               №01-10/466от 15.10.2020</w:t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директор школы № 38 Е.Г.Кислова</w:t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</w:t>
      </w:r>
      <w:r>
        <w:rPr>
          <w:rFonts w:cs="Calibri" w:eastAsia="Calibri"/>
          <w:color w:val="000000"/>
          <w:sz w:val="28"/>
          <w:szCs w:val="28"/>
        </w:rPr>
      </w:r>
      <w:r/>
    </w:p>
    <w:p>
      <w:r>
        <w:rPr>
          <w:rFonts w:cs="Calibri" w:eastAsia="Calibri"/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Рабочая программа</w:t>
      </w:r>
      <w:r/>
    </w:p>
    <w:p>
      <w:pPr>
        <w:jc w:val="center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по пр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едмету «Человек» в  4б  классе</w:t>
      </w:r>
      <w:r/>
    </w:p>
    <w:p>
      <w:pPr>
        <w:jc w:val="center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</w:t>
      </w:r>
      <w:r/>
    </w:p>
    <w:p>
      <w:pPr>
        <w:jc w:val="both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                Грачева Е.Ю</w:t>
      </w:r>
      <w:r/>
    </w:p>
    <w:p>
      <w:pPr>
        <w:jc w:val="both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(ФИО учителя)                         (подпис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___________________________________________</w:t>
      </w:r>
      <w:r/>
    </w:p>
    <w:p>
      <w:pPr>
        <w:jc w:val="both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(подпись руководителя МПТГ)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____________________________________________</w:t>
      </w:r>
      <w:r/>
    </w:p>
    <w:p>
      <w:pPr>
        <w:jc w:val="center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(подпись зам. директора по УВР)</w:t>
      </w:r>
      <w:r/>
      <w:r>
        <w:rPr>
          <w:rFonts w:ascii="Times New Roman" w:hAnsi="Times New Roman" w:cs="Times New Roman" w:eastAsia="Times New Roman"/>
          <w:color w:val="0D0D0D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2020-2021 год</w:t>
      </w:r>
      <w:r/>
    </w:p>
    <w:p>
      <w:pPr>
        <w:rPr>
          <w:rFonts w:cs="Calibri" w:eastAsia="Calibri"/>
          <w:color w:val="000000"/>
          <w:sz w:val="28"/>
          <w:szCs w:val="28"/>
        </w:rPr>
      </w:pPr>
      <w:r>
        <w:rPr>
          <w:rFonts w:cs="Calibri" w:eastAsia="Calibri"/>
          <w:color w:val="000000"/>
          <w:sz w:val="28"/>
          <w:szCs w:val="28"/>
        </w:rPr>
        <w:t xml:space="preserve">                               </w:t>
      </w:r>
      <w:r>
        <w:rPr>
          <w:b/>
          <w:bCs/>
        </w:rPr>
      </w:r>
      <w:r/>
    </w:p>
    <w:p>
      <w:pPr>
        <w:pStyle w:val="827"/>
        <w:ind w:firstLine="567"/>
        <w:jc w:val="both"/>
        <w:rPr>
          <w:b/>
          <w:bCs/>
        </w:rPr>
      </w:pPr>
      <w:r>
        <w:rPr>
          <w:b/>
          <w:bCs/>
        </w:rPr>
      </w:r>
      <w:r/>
    </w:p>
    <w:p>
      <w:pPr>
        <w:pStyle w:val="827"/>
        <w:ind w:firstLine="567"/>
        <w:jc w:val="both"/>
        <w:rPr>
          <w:b/>
          <w:bCs/>
        </w:rPr>
      </w:pPr>
      <w:r>
        <w:rPr>
          <w:b/>
          <w:bCs/>
        </w:rPr>
      </w:r>
      <w:r/>
    </w:p>
    <w:p>
      <w:pPr>
        <w:pStyle w:val="827"/>
        <w:ind w:firstLine="567"/>
        <w:jc w:val="both"/>
        <w:rPr>
          <w:rFonts w:ascii="Times New Roman" w:hAnsi="Times New Roman" w:cs="Times New Roman" w:eastAsia="Times New Roman"/>
          <w:sz w:val="24"/>
        </w:rPr>
      </w:pPr>
      <w:r>
        <w:rPr>
          <w:b/>
          <w:bCs/>
        </w:rPr>
        <w:t xml:space="preserve">    </w:t>
      </w:r>
      <w:r>
        <w:rPr>
          <w:rFonts w:ascii="Times New Roman" w:hAnsi="Times New Roman" w:cs="Times New Roman" w:eastAsia="Times New Roman"/>
          <w:b/>
          <w:bCs/>
          <w:sz w:val="24"/>
        </w:rPr>
        <w:t xml:space="preserve">                                                                                               ПОЯСНИТЕЛЬНАЯ ЗАПИСКА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27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Рабочая программа по предмету «Человек» для обучающихся 4б класса разработана в соответствии с требованиями ФГОС образования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обучающихся с умеренной степенью умственной отсталости (интеллектуальными нарушениями), АООП школы (вариант 2), учебного плана и годового календарного графика на 2020 - 2021 уч.г.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/>
        <w:tabs>
          <w:tab w:val="left" w:pos="6168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 В учебном плане предмет представлен с 1 по 9 год обучения. </w:t>
      </w:r>
      <w:r>
        <w:rPr>
          <w:rFonts w:ascii="Times New Roman" w:hAnsi="Times New Roman" w:cs="Times New Roman" w:eastAsia="Times New Roman"/>
          <w:b/>
          <w:i/>
          <w:sz w:val="24"/>
          <w:szCs w:val="28"/>
        </w:rPr>
        <w:t xml:space="preserve">Всего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на предме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т «Человек» в 4б классе отводится </w:t>
      </w:r>
      <w:r>
        <w:rPr>
          <w:rFonts w:ascii="Times New Roman" w:hAnsi="Times New Roman" w:cs="Times New Roman" w:eastAsia="Times New Roman"/>
          <w:b/>
          <w:sz w:val="24"/>
          <w:szCs w:val="28"/>
        </w:rPr>
        <w:t xml:space="preserve">68 часов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. Программа рассчитана на 2 учебных часа в неделю, количество учебных недель, в учебном году </w:t>
      </w:r>
      <w:r>
        <w:rPr>
          <w:rFonts w:ascii="Times New Roman" w:hAnsi="Times New Roman" w:cs="Times New Roman" w:eastAsia="Times New Roman"/>
          <w:b/>
          <w:sz w:val="24"/>
          <w:szCs w:val="28"/>
        </w:rPr>
        <w:t xml:space="preserve">34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1 четверть-18 уроков;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/>
        <w:tabs>
          <w:tab w:val="left" w:pos="6168" w:leader="none"/>
        </w:tabs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2 четверть-12 уроков;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/>
        <w:tabs>
          <w:tab w:val="left" w:pos="6168" w:leader="none"/>
        </w:tabs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3 четверть-22 уроков;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/>
        <w:tabs>
          <w:tab w:val="left" w:pos="6168" w:leader="none"/>
        </w:tabs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4 четверть16 уроков;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27"/>
        <w:ind w:firstLine="567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Цель обучения</w:t>
      </w:r>
      <w:r>
        <w:rPr>
          <w:rFonts w:ascii="Times New Roman" w:hAnsi="Times New Roman" w:cs="Times New Roman" w:eastAsia="Times New Roman"/>
          <w:sz w:val="24"/>
        </w:rPr>
        <w:t xml:space="preserve"> –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формирование </w:t>
      </w:r>
      <w:r>
        <w:rPr>
          <w:rFonts w:ascii="Times New Roman" w:hAnsi="Times New Roman" w:cs="Times New Roman" w:eastAsia="Times New Roman"/>
          <w:sz w:val="24"/>
          <w:szCs w:val="28"/>
          <w:shd w:val="clear" w:fill="FFFFFF" w:color="FFFFFF"/>
        </w:rPr>
        <w:t xml:space="preserve">п</w:t>
      </w:r>
      <w:r>
        <w:rPr>
          <w:rFonts w:ascii="Times New Roman" w:hAnsi="Times New Roman" w:cs="Times New Roman" w:eastAsia="Times New Roman"/>
          <w:sz w:val="24"/>
          <w:szCs w:val="28"/>
          <w:shd w:val="clear" w:fill="FFFFFF" w:color="FFFFFF"/>
        </w:rPr>
        <w:t xml:space="preserve">редставлений о себе как «Я», о своем ближайшем окружении и повышение уровня самостоятельности в процессе самообслуживания.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27"/>
        <w:ind w:firstLine="567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Задачи обучения: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/>
        <w:tabs>
          <w:tab w:val="left" w:pos="6168" w:leader="none"/>
        </w:tabs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-Формирование умения соотносить себя со своим именем, своим изображением на фотографии, отражением в зеркале;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/>
        <w:tabs>
          <w:tab w:val="left" w:pos="6168" w:leader="none"/>
        </w:tabs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-Форми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рование представления о собственном теле;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/>
        <w:tabs>
          <w:tab w:val="left" w:pos="6168" w:leader="none"/>
        </w:tabs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-Формирование способности относить себя к определенному полу;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/>
        <w:tabs>
          <w:tab w:val="left" w:pos="6168" w:leader="none"/>
        </w:tabs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-Формирование умения определять «моё» и «не моё», осознавать и выражать свои интересы, желания;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/>
        <w:tabs>
          <w:tab w:val="left" w:pos="6168" w:leader="none"/>
        </w:tabs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-Формирование умения сообщать общие сведения о себе: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имя, фамилия, возраст, пол, место жительства, интересы;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/>
        <w:tabs>
          <w:tab w:val="left" w:pos="6168" w:leader="none"/>
        </w:tabs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-Формирование умения решать каждодневные жизненные задачи, связанные с удовлетворением первоочередных потребностей;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/>
        <w:tabs>
          <w:tab w:val="left" w:pos="6168" w:leader="none"/>
        </w:tabs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-Формирование умения обслуживать себя: принимать пищу и пить, ходить в туалет выполн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ять гигиенические процедуры, одеваться и раздеваться;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/>
        <w:tabs>
          <w:tab w:val="left" w:pos="6168" w:leader="none"/>
        </w:tabs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-Формирование умения сообщать о своих потребностях и желаниях;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/>
        <w:tabs>
          <w:tab w:val="left" w:pos="6168" w:leader="none"/>
        </w:tabs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-Формирование умения определять свое самочувствие (как  хорошее или плохое), показывать или сообщать о болезненных ощущениях взрослому;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/>
        <w:tabs>
          <w:tab w:val="left" w:pos="6168" w:leader="none"/>
        </w:tabs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-Фо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рмирование умения следить за своим внешним видом;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/>
        <w:tabs>
          <w:tab w:val="left" w:pos="6168" w:leader="none"/>
        </w:tabs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-Формирование представления  о членах семьи, родственных отношениях в семье и своей социальной роли,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/>
        <w:tabs>
          <w:tab w:val="left" w:pos="6168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обязанностях членов семьи, бытовой и досуговой деятельности семьи;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/>
        <w:tabs>
          <w:tab w:val="left" w:pos="6168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8"/>
        </w:rPr>
        <w:t xml:space="preserve">Содержание предмета</w:t>
      </w:r>
      <w:r>
        <w:rPr>
          <w:rFonts w:ascii="Times New Roman" w:hAnsi="Times New Roman" w:cs="Times New Roman" w:eastAsia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«Человек»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представлено следующими разделами: «Представления о себе», «Семья», « Гигиена тела», «Одевание и раздевание», «Приём пищи».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Содержание каждого раздела представлено по принципу от простого к сложному. Основные виды учебной деятельности: наблюдение за демонс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трациями учителя, просмотр обучающих презентаций, беседы, дидактические игры, интерактивные обучающие игры.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8"/>
        </w:rPr>
        <w:t xml:space="preserve">Личностными результатами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изучения предмета в 4 классе является 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29"/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FFFF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Принятие контакта, инициированного взрослым;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29"/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FFFF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Установление контакта с педагогами и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другими взрослыми, участвующими в организации учебного процесса;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FFFFFF"/>
        <w:widowControl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ориентация в учебной среде класса;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FFFFFF"/>
        <w:widowControl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Планирование учебного дня;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FFFFFF"/>
        <w:widowControl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Поддержание правильной позы во время занятия;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FFFFFF"/>
        <w:widowControl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Подражание действиям с предметами;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FFFFFF"/>
        <w:widowControl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Выполнение простых речевых инструкций;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FFFFFF"/>
        <w:widowControl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Принятие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помощи взрослого на групповом занятии;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FFFFFF"/>
        <w:widowControl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Выполнение задания по подражанию;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FFFFFF"/>
        <w:widowControl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Выполнение задания по образцу;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FFFFFF"/>
        <w:widowControl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Выполнение дидактической игры;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FFFFFF"/>
        <w:widowControl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Использование по назначению учебных принадлежностей;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FFFFFF"/>
        <w:widowControl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Выполнение задания полностью (от начала до конца);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FFFFFF"/>
        <w:widowControl/>
        <w:tabs>
          <w:tab w:val="left" w:pos="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Способность сиде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ть за партой в течение определенного времени.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29"/>
        <w:ind w:left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8"/>
        </w:rPr>
        <w:t xml:space="preserve">Предметными результатами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изучения предмета  в 4-м классе являются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8"/>
        </w:rPr>
        <w:t xml:space="preserve"> следующие умения 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29"/>
        <w:numPr>
          <w:ilvl w:val="0"/>
          <w:numId w:val="2"/>
        </w:numPr>
        <w:ind w:left="0" w:firstLine="567"/>
        <w:jc w:val="both"/>
        <w:spacing w:lineRule="auto" w:line="240" w:after="0"/>
        <w:shd w:val="clear" w:fill="FFFFFF" w:color="FFFF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Знать правила личной гигиены;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29"/>
        <w:numPr>
          <w:ilvl w:val="0"/>
          <w:numId w:val="2"/>
        </w:numPr>
        <w:ind w:left="0" w:firstLine="567"/>
        <w:jc w:val="both"/>
        <w:spacing w:lineRule="auto" w:line="240" w:after="0"/>
        <w:shd w:val="clear" w:fill="FFFFFF" w:color="FFFF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Владеть основными навыками самообслуживания;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29"/>
        <w:numPr>
          <w:ilvl w:val="0"/>
          <w:numId w:val="2"/>
        </w:numPr>
        <w:ind w:left="0" w:firstLine="567"/>
        <w:jc w:val="both"/>
        <w:spacing w:lineRule="auto" w:line="240" w:after="0"/>
        <w:shd w:val="clear" w:fill="FFFFFF" w:color="FFFF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Осознавать свою принадлежность к определенному по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лу, осознавать себя как «Я»;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29"/>
        <w:numPr>
          <w:ilvl w:val="0"/>
          <w:numId w:val="2"/>
        </w:numPr>
        <w:ind w:left="0" w:firstLine="567"/>
        <w:jc w:val="both"/>
        <w:spacing w:lineRule="auto" w:line="240" w:after="0"/>
        <w:shd w:val="clear" w:fill="FFFFFF" w:color="FFFF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Уметь выбирать одежду по погоде, надевать и снимать ее;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29"/>
        <w:numPr>
          <w:ilvl w:val="0"/>
          <w:numId w:val="2"/>
        </w:numPr>
        <w:ind w:left="0" w:firstLine="567"/>
        <w:jc w:val="both"/>
        <w:spacing w:lineRule="auto" w:line="240" w:after="0"/>
        <w:shd w:val="clear" w:fill="FFFFFF" w:color="FFFF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Знать  разнообразие еды и напитков;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29"/>
        <w:numPr>
          <w:ilvl w:val="0"/>
          <w:numId w:val="2"/>
        </w:numPr>
        <w:ind w:left="0" w:firstLine="567"/>
        <w:jc w:val="both"/>
        <w:spacing w:lineRule="auto" w:line="240" w:after="0"/>
        <w:shd w:val="clear" w:fill="FFFFFF" w:color="FFFF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Знать  части своего тела и лица и уметь содержать их в чистоте;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29"/>
        <w:numPr>
          <w:ilvl w:val="0"/>
          <w:numId w:val="2"/>
        </w:numPr>
        <w:ind w:left="0" w:firstLine="567"/>
        <w:jc w:val="both"/>
        <w:spacing w:lineRule="auto" w:line="240" w:after="0"/>
        <w:shd w:val="clear" w:fill="FFFFFF" w:color="FFFF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Знать основные составляющие здорового образа жизни;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29"/>
        <w:numPr>
          <w:ilvl w:val="0"/>
          <w:numId w:val="2"/>
        </w:numPr>
        <w:ind w:left="0" w:firstLine="567"/>
        <w:jc w:val="both"/>
        <w:spacing w:lineRule="auto" w:line="240" w:after="0"/>
        <w:shd w:val="clear" w:fill="FFFFFF" w:color="FFFFFF"/>
        <w:tabs>
          <w:tab w:val="left" w:pos="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Знать членов своей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семьи, основные права и обязанности в семье.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8"/>
        </w:rPr>
        <w:t xml:space="preserve">Система контроля и критерии оценки уровня обученности учащихся: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100" w:before="10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Курс имеет безотметочную систему прохождения материала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100" w:before="10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Средства мониторинга и оценки динамики обучения.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100" w:before="100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Оценка выявленных результатов обучения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осуществляется в оценочных показателях, основанных на качественных и количественных (бальных) критериях по итогам выполняемых практических действий: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100" w:before="100"/>
        <w:rPr>
          <w:rFonts w:ascii="Times New Roman" w:hAnsi="Times New Roman" w:cs="Times New Roman" w:eastAsia="Times New Roman"/>
          <w:color w:val="000000"/>
          <w:sz w:val="24"/>
          <w:szCs w:val="28"/>
          <w:u w:val="single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  <w:u w:val="single"/>
        </w:rPr>
        <w:t xml:space="preserve">Уровни освоения (выполнения) действий / операций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before="100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. Пассивное участие / соучастие.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отказ от выполнения дей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ствия / протест – 0 баллов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100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действие выполняется взрослым (ребенок позволяет что-либо сделать с ним) – 1 балл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100" w:before="100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. Активное участие/действие выполняется ребёнком: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со значительной помощью взрослого – 2 балла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с частичной помощью взрослого  - 3 балл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по по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дражанию (П)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 по образцу (О)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самостоятельно с ошибками - 4 балла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самостоятельно без ошибок – 5 баллов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100" w:before="100"/>
        <w:rPr>
          <w:rFonts w:ascii="Times New Roman" w:hAnsi="Times New Roman" w:cs="Times New Roman" w:eastAsia="Times New Roman"/>
          <w:color w:val="000000"/>
          <w:sz w:val="24"/>
          <w:szCs w:val="28"/>
          <w:u w:val="single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  <w:u w:val="single"/>
        </w:rPr>
        <w:t xml:space="preserve">Сформированность представлений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не выявить наличие представлений (?)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представление отсутствует – 0 баллов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использование по прямой подсказке – 2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балла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использование с косвенной подсказкой (изображение) – 3 балла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самостоятельное использование с ошибками - 4 балла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самостоятельное использование без ошибок (представление сформировано) – 5 баллов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  <w:u w:val="single"/>
        </w:rPr>
        <w:t xml:space="preserve">Узнавание объекта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не узнает объект – 0 баллов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со значительной помощью взрослого – 2 балла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с частичной помощью взрослого – 3 балла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узнает объект – 5 баллов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100" w:before="10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u w:val="single"/>
        </w:rPr>
        <w:t xml:space="preserve">Реакция на воздействие: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негативная реакция – 0 баллов (НГ)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нейтральная реакция -  1 балл (НР)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 положительная реакция – 3 балла (ПР)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before="120"/>
        <w:shd w:val="clear" w:fill="FFFFFF" w:color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 у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словиях организации дистанционного обучения средствами контроля могут выступать: Интернет - платформа 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val="en-US"/>
        </w:rPr>
        <w:t xml:space="preserve">Zoom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, Яндекс урок, электронная почта, 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val="en-US"/>
        </w:rPr>
        <w:t xml:space="preserve">Viber</w:t>
      </w:r>
      <w:r>
        <w:rPr>
          <w:rFonts w:ascii="Times New Roman" w:hAnsi="Times New Roman" w:cs="Times New Roman" w:eastAsia="Times New Roman"/>
          <w:color w:val="FF0000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br/>
      </w:r>
      <w:r>
        <w:rPr>
          <w:rFonts w:ascii="Times New Roman" w:hAnsi="Times New Roman" w:cs="Times New Roman" w:eastAsia="Times New Roman"/>
          <w:sz w:val="24"/>
        </w:rPr>
      </w:r>
    </w:p>
    <w:tbl>
      <w:tblPr>
        <w:tblW w:w="14743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521"/>
        <w:gridCol w:w="5812"/>
      </w:tblGrid>
      <w:tr>
        <w:trPr>
          <w:trHeight w:val="279"/>
        </w:trPr>
        <w:tc>
          <w:tcPr>
            <w:shd w:val="clear" w:color="auto" w:fill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0" w:type="dxa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8"/>
              </w:rPr>
              <w:t xml:space="preserve">Вид контроля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521" w:type="dxa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8"/>
              </w:rPr>
              <w:t xml:space="preserve">Форма и методы контроля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812" w:type="dxa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8"/>
              </w:rPr>
              <w:t xml:space="preserve">Сроки проведения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46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0" w:type="dxa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Входной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Диагностика уровня развития представлений о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человеке на начало года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812" w:type="dxa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1-2 неделя сентября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288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0" w:type="dxa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Текущий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Устный опрос обучающихся. Творческие и практические работы, наблюдение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812" w:type="dxa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Первое полугодие учебного года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79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0" w:type="dxa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Промежуточный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Устный опрос обучающихся. Творческие и практические работы, наблюдение, диагностика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уровня развития представлений о человеке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812" w:type="dxa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Второе полугодие учебного года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</w:tbl>
    <w:p>
      <w:pPr>
        <w:ind w:left="-851"/>
        <w:jc w:val="both"/>
        <w:spacing w:lineRule="auto" w:line="360" w:after="0"/>
        <w:rPr>
          <w:rFonts w:ascii="Times New Roman" w:hAnsi="Times New Roman" w:cs="Times New Roman" w:eastAsia="Times New Roman"/>
          <w:b/>
          <w:color w:val="0D0D0D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color w:val="0D0D0D"/>
          <w:sz w:val="24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-851"/>
        <w:jc w:val="both"/>
        <w:spacing w:lineRule="auto" w:line="360" w:after="0"/>
        <w:rPr>
          <w:rFonts w:ascii="Times New Roman" w:hAnsi="Times New Roman" w:cs="Times New Roman" w:eastAsia="Times New Roman"/>
          <w:b/>
          <w:color w:val="0D0D0D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color w:val="0D0D0D"/>
          <w:sz w:val="24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-851"/>
        <w:jc w:val="both"/>
        <w:spacing w:lineRule="auto" w:line="360" w:after="0"/>
        <w:rPr>
          <w:rFonts w:ascii="Times New Roman" w:hAnsi="Times New Roman" w:cs="Times New Roman" w:eastAsia="Times New Roman"/>
          <w:b/>
          <w:color w:val="0D0D0D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color w:val="0D0D0D"/>
          <w:sz w:val="24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-851"/>
        <w:jc w:val="both"/>
        <w:spacing w:lineRule="auto" w:line="360" w:after="0"/>
        <w:rPr>
          <w:rFonts w:ascii="Times New Roman" w:hAnsi="Times New Roman" w:cs="Times New Roman" w:eastAsia="Times New Roman"/>
          <w:b/>
          <w:color w:val="0D0D0D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color w:val="0D0D0D"/>
          <w:sz w:val="24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-851"/>
        <w:jc w:val="both"/>
        <w:spacing w:lineRule="auto" w:line="360" w:after="0"/>
        <w:rPr>
          <w:rFonts w:ascii="Times New Roman" w:hAnsi="Times New Roman" w:cs="Times New Roman" w:eastAsia="Times New Roman"/>
          <w:b/>
          <w:color w:val="0D0D0D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color w:val="0D0D0D"/>
          <w:sz w:val="24"/>
          <w:szCs w:val="28"/>
          <w:lang w:eastAsia="ru-RU"/>
        </w:rPr>
        <w:t xml:space="preserve">Список литературы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600"/>
        <w:jc w:val="both"/>
        <w:spacing w:lineRule="auto" w:line="360" w:after="0"/>
        <w:rPr>
          <w:rFonts w:ascii="Times New Roman" w:hAnsi="Times New Roman" w:cs="Times New Roman" w:eastAsia="Times New Roman"/>
          <w:b/>
          <w:color w:val="0D0D0D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color w:val="0D0D0D"/>
          <w:sz w:val="24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4"/>
        </w:rPr>
      </w:r>
    </w:p>
    <w:tbl>
      <w:tblPr>
        <w:tblW w:w="15076" w:type="dxa"/>
        <w:tblInd w:w="-5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2"/>
        <w:gridCol w:w="1560"/>
        <w:gridCol w:w="2409"/>
        <w:gridCol w:w="2977"/>
        <w:gridCol w:w="4678"/>
      </w:tblGrid>
      <w:tr>
        <w:trPr>
          <w:trHeight w:val="72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2" w:type="dxa"/>
            <w:textDirection w:val="lrTb"/>
            <w:noWrap w:val="false"/>
          </w:tcPr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8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8"/>
                <w:lang w:eastAsia="ru-RU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8"/>
                <w:lang w:eastAsia="ru-RU"/>
              </w:rPr>
              <w:t xml:space="preserve">Автор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7" w:type="dxa"/>
            <w:textDirection w:val="lrTb"/>
            <w:noWrap w:val="false"/>
          </w:tcPr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8"/>
                <w:lang w:eastAsia="ru-RU"/>
              </w:rPr>
              <w:t xml:space="preserve">Издательство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textDirection w:val="lrTb"/>
            <w:noWrap w:val="false"/>
          </w:tcPr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8"/>
                <w:lang w:eastAsia="ru-RU"/>
              </w:rPr>
              <w:t xml:space="preserve">Год издания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16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2" w:type="dxa"/>
            <w:textDirection w:val="lrTb"/>
            <w:noWrap w:val="false"/>
          </w:tcPr>
          <w:p>
            <w:pPr>
              <w:pStyle w:val="826"/>
              <w:jc w:val="both"/>
              <w:spacing w:lineRule="auto" w:line="360"/>
              <w:rPr>
                <w:rFonts w:ascii="Times New Roman" w:hAnsi="Times New Roman" w:cs="Times New Roman" w:eastAsia="Times New Roman"/>
                <w:color w:val="333333"/>
                <w:sz w:val="24"/>
                <w:szCs w:val="28"/>
                <w:shd w:val="clear" w:fill="FFFFFF" w:color="FFFFFF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  <w:szCs w:val="28"/>
                <w:shd w:val="clear" w:fill="FFFFFF" w:color="FFFFFF"/>
              </w:rPr>
              <w:t xml:space="preserve">«Окружающий мир». Учебник для специальных (коррекционных) школ.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826"/>
              <w:jc w:val="both"/>
              <w:spacing w:lineRule="auto" w:line="360"/>
              <w:rPr>
                <w:rFonts w:ascii="Times New Roman" w:hAnsi="Times New Roman" w:cs="Times New Roman" w:eastAsia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Style w:val="826"/>
              <w:jc w:val="both"/>
              <w:spacing w:lineRule="auto" w:line="360"/>
              <w:rPr>
                <w:rFonts w:ascii="Times New Roman" w:hAnsi="Times New Roman" w:cs="Times New Roman" w:eastAsia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z w:val="24"/>
                <w:szCs w:val="28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pStyle w:val="826"/>
              <w:jc w:val="both"/>
              <w:spacing w:lineRule="auto" w:line="36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  <w:szCs w:val="28"/>
                <w:shd w:val="clear" w:fill="FFFFFF" w:color="FFFFFF"/>
              </w:rPr>
              <w:t xml:space="preserve">С. В. Кудрина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7" w:type="dxa"/>
            <w:textDirection w:val="lrTb"/>
            <w:noWrap w:val="false"/>
          </w:tcPr>
          <w:p>
            <w:pPr>
              <w:pStyle w:val="826"/>
              <w:jc w:val="both"/>
              <w:spacing w:lineRule="auto" w:line="36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  <w:szCs w:val="28"/>
                <w:shd w:val="clear" w:fill="FFFFFF" w:color="FFFFFF"/>
              </w:rPr>
              <w:t xml:space="preserve">Москва ВЛАДОС,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textDirection w:val="lrTb"/>
            <w:noWrap w:val="false"/>
          </w:tcPr>
          <w:p>
            <w:pPr>
              <w:pStyle w:val="826"/>
              <w:jc w:val="both"/>
              <w:spacing w:lineRule="auto" w:line="360"/>
              <w:rPr>
                <w:rFonts w:ascii="Times New Roman" w:hAnsi="Times New Roman" w:cs="Times New Roman" w:eastAsia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z w:val="24"/>
                <w:szCs w:val="28"/>
                <w:lang w:eastAsia="ru-RU"/>
              </w:rPr>
              <w:t xml:space="preserve">2012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16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2" w:type="dxa"/>
            <w:textDirection w:val="lrTb"/>
            <w:noWrap w:val="false"/>
          </w:tcPr>
          <w:p>
            <w:pPr>
              <w:pStyle w:val="826"/>
              <w:jc w:val="both"/>
              <w:spacing w:lineRule="auto" w:line="360"/>
              <w:rPr>
                <w:rFonts w:ascii="Times New Roman" w:hAnsi="Times New Roman" w:cs="Times New Roman" w:eastAsia="Times New Roman"/>
                <w:color w:val="333333"/>
                <w:sz w:val="24"/>
                <w:szCs w:val="28"/>
                <w:shd w:val="clear" w:fill="FFFFFF" w:color="FFFFFF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  <w:szCs w:val="28"/>
                <w:shd w:val="clear" w:fill="FFFFFF" w:color="FFFFFF"/>
              </w:rPr>
              <w:t xml:space="preserve">«Живой мир». Учебник для специальных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  <w:szCs w:val="28"/>
                <w:shd w:val="clear" w:fill="FFFFFF" w:color="FFFFFF"/>
              </w:rPr>
              <w:t xml:space="preserve">(коррекционных) учреждений VIII вида.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Style w:val="826"/>
              <w:jc w:val="both"/>
              <w:spacing w:lineRule="auto" w:line="360"/>
              <w:rPr>
                <w:rFonts w:ascii="Times New Roman" w:hAnsi="Times New Roman" w:cs="Times New Roman" w:eastAsia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z w:val="24"/>
                <w:szCs w:val="28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pStyle w:val="826"/>
              <w:jc w:val="both"/>
              <w:spacing w:lineRule="auto" w:line="360"/>
              <w:rPr>
                <w:rFonts w:ascii="Times New Roman" w:hAnsi="Times New Roman" w:cs="Times New Roman" w:eastAsia="Times New Roman"/>
                <w:color w:val="333333"/>
                <w:sz w:val="24"/>
                <w:szCs w:val="28"/>
                <w:shd w:val="clear" w:fill="FFFFFF" w:color="FFFFFF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  <w:szCs w:val="28"/>
                <w:shd w:val="clear" w:fill="FFFFFF" w:color="FFFFFF"/>
              </w:rPr>
              <w:t xml:space="preserve">Н. Б. Матвеева,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826"/>
              <w:jc w:val="both"/>
              <w:spacing w:lineRule="auto" w:line="360"/>
              <w:rPr>
                <w:rFonts w:ascii="Times New Roman" w:hAnsi="Times New Roman" w:cs="Times New Roman" w:eastAsia="Times New Roman"/>
                <w:color w:val="333333"/>
                <w:sz w:val="24"/>
                <w:szCs w:val="28"/>
                <w:shd w:val="clear" w:fill="FFFFFF" w:color="FFFFFF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  <w:szCs w:val="28"/>
                <w:shd w:val="clear" w:fill="FFFFFF" w:color="FFFFFF"/>
              </w:rPr>
              <w:t xml:space="preserve">М. С. Котина,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826"/>
              <w:jc w:val="both"/>
              <w:spacing w:lineRule="auto" w:line="360"/>
              <w:rPr>
                <w:rFonts w:ascii="Times New Roman" w:hAnsi="Times New Roman" w:cs="Times New Roman" w:eastAsia="Times New Roman"/>
                <w:color w:val="333333"/>
                <w:sz w:val="24"/>
                <w:szCs w:val="28"/>
                <w:shd w:val="clear" w:fill="FFFFFF" w:color="FFFFFF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  <w:szCs w:val="28"/>
                <w:shd w:val="clear" w:fill="FFFFFF" w:color="FFFFFF"/>
              </w:rPr>
              <w:t xml:space="preserve">Т. О. Куртова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7" w:type="dxa"/>
            <w:textDirection w:val="lrTb"/>
            <w:noWrap w:val="false"/>
          </w:tcPr>
          <w:p>
            <w:pPr>
              <w:pStyle w:val="826"/>
              <w:jc w:val="both"/>
              <w:spacing w:lineRule="auto" w:line="360"/>
              <w:rPr>
                <w:rFonts w:ascii="Times New Roman" w:hAnsi="Times New Roman" w:cs="Times New Roman" w:eastAsia="Times New Roman"/>
                <w:color w:val="333333"/>
                <w:sz w:val="24"/>
                <w:szCs w:val="28"/>
                <w:shd w:val="clear" w:fill="FFFFFF" w:color="FFFFFF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  <w:szCs w:val="28"/>
                <w:shd w:val="clear" w:fill="FFFFFF" w:color="FFFFFF"/>
              </w:rPr>
              <w:t xml:space="preserve">Москва «Просвещение»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textDirection w:val="lrTb"/>
            <w:noWrap w:val="false"/>
          </w:tcPr>
          <w:p>
            <w:pPr>
              <w:pStyle w:val="826"/>
              <w:jc w:val="both"/>
              <w:spacing w:lineRule="auto" w:line="36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  <w:szCs w:val="28"/>
                <w:shd w:val="clear" w:fill="FFFFFF" w:color="FFFFFF"/>
              </w:rPr>
              <w:t xml:space="preserve">2012г.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</w:tbl>
    <w:p>
      <w:pPr>
        <w:ind w:left="-540" w:firstLine="36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17"/>
        <w:jc w:val="both"/>
        <w:tabs>
          <w:tab w:val="left" w:pos="6168" w:leader="none"/>
        </w:tabs>
        <w:rPr>
          <w:rFonts w:ascii="Times New Roman" w:hAnsi="Times New Roman" w:cs="Times New Roman" w:eastAsia="Times New Roman"/>
          <w:b/>
          <w:color w:val="0D0D0D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color w:val="0D0D0D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17"/>
        <w:jc w:val="both"/>
        <w:tabs>
          <w:tab w:val="left" w:pos="6168" w:leader="none"/>
        </w:tabs>
        <w:rPr>
          <w:rFonts w:ascii="Times New Roman" w:hAnsi="Times New Roman" w:cs="Times New Roman" w:eastAsia="Times New Roman"/>
          <w:b/>
          <w:color w:val="0D0D0D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color w:val="0D0D0D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17"/>
        <w:jc w:val="both"/>
        <w:tabs>
          <w:tab w:val="left" w:pos="6168" w:leader="none"/>
        </w:tabs>
        <w:rPr>
          <w:rFonts w:ascii="Times New Roman" w:hAnsi="Times New Roman" w:cs="Times New Roman" w:eastAsia="Times New Roman"/>
          <w:b/>
          <w:color w:val="0D0D0D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color w:val="0D0D0D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17"/>
        <w:jc w:val="both"/>
        <w:tabs>
          <w:tab w:val="left" w:pos="6168" w:leader="none"/>
        </w:tabs>
        <w:rPr>
          <w:rFonts w:ascii="Times New Roman" w:hAnsi="Times New Roman" w:cs="Times New Roman" w:eastAsia="Times New Roman"/>
          <w:b/>
          <w:color w:val="0D0D0D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color w:val="0D0D0D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17"/>
        <w:jc w:val="both"/>
        <w:tabs>
          <w:tab w:val="left" w:pos="6168" w:leader="none"/>
        </w:tabs>
        <w:rPr>
          <w:rFonts w:ascii="Times New Roman" w:hAnsi="Times New Roman" w:cs="Times New Roman" w:eastAsia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D0D0D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17"/>
        <w:jc w:val="both"/>
        <w:tabs>
          <w:tab w:val="left" w:pos="6168" w:leader="none"/>
        </w:tabs>
        <w:rPr>
          <w:rFonts w:ascii="Times New Roman" w:hAnsi="Times New Roman" w:cs="Times New Roman" w:eastAsia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D0D0D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17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КАЛЕНДАРНО-ТЕМАТИЧЕСКОЕ ПЛАНИРОВАНИЕ</w:t>
      </w:r>
      <w:r/>
    </w:p>
    <w:tbl>
      <w:tblPr>
        <w:tblW w:w="131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006"/>
        <w:gridCol w:w="3515"/>
        <w:gridCol w:w="1669"/>
        <w:gridCol w:w="5002"/>
      </w:tblGrid>
      <w:tr>
        <w:trPr>
          <w:jc w:val="center"/>
          <w:trHeight w:val="78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</w:t>
            </w:r>
            <w:r/>
          </w:p>
        </w:tc>
      </w:tr>
      <w:tr>
        <w:trPr>
          <w:jc w:val="center"/>
        </w:trPr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87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7479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(18 ЧАСОВ)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vAlign w:val="center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suppressLineNumbers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Правила здорового образа жизни. Режим дня.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27"/>
              <w:widowControl w:val="off"/>
              <w:suppressLineNumbers/>
            </w:pPr>
            <w:r>
              <w:t xml:space="preserve">Слушание объяснений учителя Наблюдение за действиями учителя.</w:t>
            </w:r>
            <w:r/>
          </w:p>
        </w:tc>
      </w:tr>
      <w:tr>
        <w:trPr>
          <w:jc w:val="center"/>
          <w:trHeight w:val="432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vAlign w:val="center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дня. Лото.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Действуют по подражанию,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используют по назначению учебных материалов с помощью взрослого, учатся выполнять действия самостоятельно</w:t>
            </w:r>
            <w:r/>
          </w:p>
        </w:tc>
      </w:tr>
      <w:tr>
        <w:trPr>
          <w:jc w:val="center"/>
          <w:trHeight w:val="34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vAlign w:val="center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дня.  Мой весёлый будильник.   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Слушают учителя, учатся  правильно отвечают на вопросы учителя, действуют по подражанию.</w:t>
            </w:r>
            <w:r/>
          </w:p>
        </w:tc>
      </w:tr>
      <w:tr>
        <w:trPr>
          <w:jc w:val="center"/>
          <w:trHeight w:val="34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vAlign w:val="center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дня. Аппликация.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объяснения учителя, учатся правильно выбирать учебные принадлежности</w:t>
            </w:r>
            <w:r/>
          </w:p>
        </w:tc>
      </w:tr>
      <w:tr>
        <w:trPr>
          <w:jc w:val="center"/>
          <w:trHeight w:val="2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vAlign w:val="center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здорового образа жизни.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учителя. Отвечают на вопросы, используя вербальные и невербальные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общения.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vAlign w:val="center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«Молочные продукты»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объяснения учителя, учатся правильно выполнять инструкции учителя</w:t>
            </w:r>
            <w:r/>
          </w:p>
        </w:tc>
      </w:tr>
      <w:tr>
        <w:trPr>
          <w:jc w:val="center"/>
          <w:trHeight w:val="178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vAlign w:val="center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по образцу «Коробочка для молока»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объяснений учителя, учатся правильно выбирать учебные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</w:t>
            </w:r>
            <w:r/>
          </w:p>
        </w:tc>
      </w:tr>
      <w:tr>
        <w:trPr>
          <w:jc w:val="center"/>
          <w:trHeight w:val="327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21.10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vAlign w:val="center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здорового образа жизни. Творог. Сюжетно –ролевая игра «Покорми куклу»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Слушают учителя, правильно отвечают на вопросы учителя, действуют по подражанию, с помощью взрослого</w:t>
            </w:r>
            <w:r/>
          </w:p>
        </w:tc>
      </w:tr>
      <w:tr>
        <w:trPr>
          <w:jc w:val="center"/>
          <w:trHeight w:val="465"/>
        </w:trPr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87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jc w:val="center"/>
          <w:trHeight w:val="254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17-18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здорового образа.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Сон.</w:t>
            </w:r>
            <w:r/>
          </w:p>
          <w:p>
            <w:pPr>
              <w:pStyle w:val="817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объяснений учителя, учатся правильно выполнять инструкции учителя.</w:t>
            </w:r>
            <w:r/>
          </w:p>
        </w:tc>
      </w:tr>
      <w:tr>
        <w:trPr>
          <w:jc w:val="center"/>
          <w:trHeight w:val="254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четверть 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12уроков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jc w:val="center"/>
          <w:trHeight w:val="298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19-20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«Моя любимая подушка»</w:t>
            </w:r>
            <w:r/>
          </w:p>
          <w:p>
            <w:pPr>
              <w:pStyle w:val="817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Действуют по подражанию, используют по назначению учебных материалов с помощью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взрослого, учатся выполнять действия самостоятельно.</w:t>
            </w:r>
            <w:r/>
          </w:p>
        </w:tc>
      </w:tr>
      <w:tr>
        <w:trPr>
          <w:jc w:val="center"/>
          <w:trHeight w:val="22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21-22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(3,4)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23.11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жизненных ситуаций. Проветривание комнаты 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объяснение учителя, д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ействуют по подражанию.</w:t>
            </w:r>
            <w:r/>
          </w:p>
        </w:tc>
      </w:tr>
      <w:tr>
        <w:trPr>
          <w:jc w:val="center"/>
          <w:trHeight w:val="284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23-24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(5,6)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здорового образа. Прогулка.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объяснения учителя, учатся правильно выполнять инструкции учителя</w:t>
            </w:r>
            <w:r/>
          </w:p>
        </w:tc>
      </w:tr>
      <w:tr>
        <w:trPr>
          <w:jc w:val="center"/>
          <w:trHeight w:val="223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25-26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(7,8)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Одежда для прогулки. Рисование.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Действуют по подражанию, используют по назначению учебных материалов с помощью взрослого, учатся выполнять действия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самостоятельно</w:t>
            </w:r>
            <w:r/>
          </w:p>
        </w:tc>
      </w:tr>
      <w:tr>
        <w:trPr>
          <w:jc w:val="center"/>
          <w:trHeight w:val="282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27-28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(9,10)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14.12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«Обувь для прогулки».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учителя. Отвечают на вопросы, используя вербальные и невербальные способы общения.</w:t>
            </w:r>
            <w:r/>
          </w:p>
        </w:tc>
      </w:tr>
      <w:tr>
        <w:trPr>
          <w:jc w:val="center"/>
          <w:trHeight w:val="7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29-30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(11,12)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  <w:t xml:space="preserve">Правила личной гигиены в течение дня</w:t>
            </w:r>
            <w:r/>
          </w:p>
          <w:p>
            <w:pPr>
              <w:pStyle w:val="817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eastAsia="Lucida Sans Unicode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sz w:val="24"/>
                <w:szCs w:val="24"/>
              </w:rPr>
              <w:t xml:space="preserve">Повторяют правила мытья рук </w:t>
            </w:r>
            <w:r>
              <w:rPr>
                <w:rFonts w:ascii="Times New Roman" w:hAnsi="Times New Roman" w:eastAsia="Lucida Sans Unicode"/>
                <w:sz w:val="24"/>
                <w:szCs w:val="24"/>
              </w:rPr>
              <w:t xml:space="preserve">перед едой, после туалета, после прогулки</w:t>
            </w:r>
            <w:r/>
          </w:p>
        </w:tc>
      </w:tr>
      <w:tr>
        <w:trPr>
          <w:jc w:val="center"/>
          <w:trHeight w:val="14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31-32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(13,14)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  <w:t xml:space="preserve">Ежедневные гигиенические 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  <w:t xml:space="preserve">процедуры.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учителя. Отвечают на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вербальные и невербальные способы общения.</w:t>
            </w:r>
            <w:r/>
          </w:p>
        </w:tc>
      </w:tr>
      <w:tr>
        <w:trPr>
          <w:jc w:val="center"/>
          <w:trHeight w:val="401"/>
        </w:trPr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87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(22ЧАСА)</w:t>
            </w:r>
            <w:r/>
          </w:p>
        </w:tc>
      </w:tr>
      <w:tr>
        <w:trPr>
          <w:jc w:val="center"/>
          <w:trHeight w:val="344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33-34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(1-2)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11.01</w:t>
            </w:r>
            <w:r/>
          </w:p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suppressLineNumbers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Средства личной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гигиены. Изготовление коллажа.</w:t>
            </w:r>
            <w:r/>
          </w:p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uppressLineNumbers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tabs>
                <w:tab w:val="left" w:pos="6168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простые приемы правил личной гигиены</w:t>
            </w:r>
            <w:r/>
          </w:p>
        </w:tc>
      </w:tr>
      <w:tr>
        <w:trPr>
          <w:jc w:val="center"/>
          <w:trHeight w:val="163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35-36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(3-4)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</w:t>
            </w:r>
            <w:r/>
          </w:p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  <w:t xml:space="preserve">Выбор мыла для гигиенических процедур. Аппликация.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Отличать   средства личной гигиены от других моющих средств</w:t>
            </w:r>
            <w:r/>
          </w:p>
        </w:tc>
      </w:tr>
      <w:tr>
        <w:trPr>
          <w:jc w:val="center"/>
          <w:trHeight w:val="102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37-38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(5-6)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25.01</w:t>
            </w:r>
            <w:r/>
          </w:p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</w:pP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  <w:t xml:space="preserve">Предметы 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  <w:t xml:space="preserve">личной гигиены.</w:t>
            </w:r>
            <w:r/>
          </w:p>
          <w:p>
            <w:pPr>
              <w:pStyle w:val="817"/>
              <w:spacing w:after="0"/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  <w:t xml:space="preserve">Сюжетно ролевая игра «Купаем куклу Машу»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Пользоваться предметами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личной гигиены.</w:t>
            </w:r>
            <w:r/>
          </w:p>
        </w:tc>
      </w:tr>
      <w:tr>
        <w:trPr>
          <w:jc w:val="center"/>
          <w:trHeight w:val="22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39-40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(7-8)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</w:t>
            </w:r>
            <w:r/>
          </w:p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  <w:t xml:space="preserve">Назначение предметов личной гигиены.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Учатся пользоваться предметами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личной гигиены</w:t>
            </w:r>
            <w:r/>
          </w:p>
        </w:tc>
      </w:tr>
      <w:tr>
        <w:trPr>
          <w:jc w:val="center"/>
          <w:trHeight w:val="20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41-42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(9-10)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</w:t>
            </w:r>
            <w:r/>
          </w:p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  <w:t xml:space="preserve">Уход за предметами 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  <w:t xml:space="preserve">для личной гигиены: расческой, мочалкой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vAlign w:val="center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eastAsia="Lucida Sans Unicode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sz w:val="24"/>
                <w:szCs w:val="24"/>
              </w:rPr>
              <w:t xml:space="preserve">Правила ухода за личными вещами. Работа с иллюстрациями</w:t>
            </w:r>
            <w:r/>
          </w:p>
        </w:tc>
      </w:tr>
      <w:tr>
        <w:trPr>
          <w:jc w:val="center"/>
          <w:trHeight w:val="249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43-44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(11-12)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</w:t>
            </w:r>
            <w:r/>
          </w:p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  <w:t xml:space="preserve">Предметы личной гигиены. Загадки.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vAlign w:val="center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учителя. Отвечают на вопросы, используя вербальные и невербальные способы общения.</w:t>
            </w:r>
            <w:r/>
          </w:p>
        </w:tc>
      </w:tr>
      <w:tr>
        <w:trPr>
          <w:jc w:val="center"/>
          <w:trHeight w:val="128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45-46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(13-14)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20.02</w:t>
            </w:r>
            <w:r/>
          </w:p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  <w:t xml:space="preserve">Аппликация. Предметы личной гигиены.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vAlign w:val="center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Действуют по подражанию, используют по назначению учебных материалов с помощью взрослого.</w:t>
            </w:r>
            <w:r/>
          </w:p>
        </w:tc>
      </w:tr>
      <w:tr>
        <w:trPr>
          <w:jc w:val="center"/>
          <w:trHeight w:val="278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47-48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(15-16)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</w:t>
            </w:r>
            <w:r/>
          </w:p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  <w:t xml:space="preserve"> Виды полотенец (Банное полотенце, для рук, для ног).</w:t>
            </w:r>
            <w:r/>
          </w:p>
          <w:p>
            <w:pPr>
              <w:pStyle w:val="817"/>
              <w:spacing w:after="0"/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vAlign w:val="center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используя вербальные и невербальные способы общения.</w:t>
            </w:r>
            <w:r/>
          </w:p>
        </w:tc>
      </w:tr>
      <w:tr>
        <w:trPr>
          <w:jc w:val="center"/>
          <w:trHeight w:val="20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49-50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(17-18)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10.03</w:t>
            </w:r>
            <w:r/>
          </w:p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гигиены и санитарии: зубная щетка.</w:t>
            </w:r>
            <w:r/>
          </w:p>
          <w:p>
            <w:pPr>
              <w:pStyle w:val="81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vAlign w:val="center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учителя. Фиксируют взгляд на изображении. Переключают взгляд с одного предмета на другой.</w:t>
            </w:r>
            <w:r/>
          </w:p>
        </w:tc>
      </w:tr>
      <w:tr>
        <w:trPr>
          <w:jc w:val="center"/>
          <w:trHeight w:val="2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51-52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(19-20)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17.03</w:t>
            </w:r>
            <w:r/>
          </w:p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jc w:val="both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Рот. Зубы.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Чистка зубов щеткой с использованием зубной пасты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vAlign w:val="center"/>
            <w:textDirection w:val="lrTb"/>
            <w:noWrap w:val="false"/>
          </w:tcPr>
          <w:p>
            <w:pPr>
              <w:pStyle w:val="817"/>
              <w:spacing w:after="0"/>
              <w:widowControl w:val="off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Правильное пользование зубной щеткой по подражанию, рассматривают, картинки по теме, слушают учителя, отслеживают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алгоритм действий.</w:t>
            </w:r>
            <w:r/>
          </w:p>
        </w:tc>
      </w:tr>
      <w:tr>
        <w:trPr>
          <w:jc w:val="center"/>
        </w:trPr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87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53-54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(21-22)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24.03</w:t>
            </w:r>
            <w:r/>
          </w:p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простудных заболеваний.</w:t>
            </w:r>
            <w:r/>
          </w:p>
          <w:p>
            <w:pPr>
              <w:pStyle w:val="8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учителя. Отвечают на вопросы, используя вербальные и невербальные способы общения.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4  Четверть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16 уроков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r>
            <w:r/>
          </w:p>
        </w:tc>
      </w:tr>
      <w:tr>
        <w:trPr>
          <w:jc w:val="center"/>
          <w:trHeight w:val="78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55-56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(1-2)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05.04</w:t>
            </w:r>
            <w:r/>
          </w:p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Закаливание организма. Зарядка.</w:t>
            </w:r>
            <w:r/>
          </w:p>
          <w:p>
            <w:pPr>
              <w:pStyle w:val="8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 и выполнение комплекс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утренней гимнастики</w:t>
            </w:r>
            <w:r/>
          </w:p>
        </w:tc>
      </w:tr>
      <w:tr>
        <w:trPr>
          <w:jc w:val="center"/>
          <w:trHeight w:val="7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57-58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(3-4)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</w:t>
            </w:r>
            <w:r/>
          </w:p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здоровья. Полезные продукты.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учителя. Отвечают на вопросы, используя вербальные и невербальные способы общения.</w:t>
            </w:r>
            <w:r/>
          </w:p>
        </w:tc>
      </w:tr>
      <w:tr>
        <w:trPr>
          <w:jc w:val="center"/>
          <w:trHeight w:val="7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59-60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(5-6)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</w:t>
            </w:r>
            <w:r/>
          </w:p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Моя семья. Мама, папа, бабушка, дедушка.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семье обучающегося (мама, папа, бабушка, дедушка).</w:t>
            </w:r>
            <w:r/>
          </w:p>
        </w:tc>
      </w:tr>
      <w:tr>
        <w:trPr>
          <w:jc w:val="center"/>
          <w:trHeight w:val="256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61-62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(7-8)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</w:t>
            </w:r>
            <w:r/>
          </w:p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100" w:before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Моя семья. Мой старший брат. Моя старшая сестра.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рассматривание фотографий окружения ребёнка, называние и показ</w:t>
            </w:r>
            <w:r/>
          </w:p>
        </w:tc>
      </w:tr>
      <w:tr>
        <w:trPr>
          <w:jc w:val="center"/>
          <w:trHeight w:val="273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63-64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(9-10)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</w:t>
            </w:r>
            <w:r/>
          </w:p>
          <w:p>
            <w:pPr>
              <w:pStyle w:val="817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17.05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100" w:before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Моя семья. Обязанности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учителя. Отвечают на вопросы, используя вербальные и невербальные способы общения.</w:t>
            </w:r>
            <w:r/>
          </w:p>
        </w:tc>
      </w:tr>
      <w:tr>
        <w:trPr>
          <w:jc w:val="center"/>
          <w:trHeight w:val="424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65-66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(11-12)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19.05</w:t>
            </w:r>
            <w:r/>
          </w:p>
          <w:p>
            <w:r>
              <w:rPr>
                <w:highlight w:val="none"/>
              </w:rPr>
              <w:t xml:space="preserve">24.05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100" w:before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Моя семья. Я помощник мамы, бабушки.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spacing w:after="0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Проигрывание в отобразительных играх ситуаций, отражающих любовь, доброе, заботливое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членов семьи друг к другу.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67-68</w:t>
            </w:r>
            <w:r/>
          </w:p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(13-14)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26.05</w:t>
            </w:r>
            <w:r/>
          </w:p>
          <w:p>
            <w:r>
              <w:rPr>
                <w:highlight w:val="none"/>
              </w:rPr>
              <w:t xml:space="preserve">31.05.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1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в семье.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17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17"/>
              <w:ind w:right="-2"/>
              <w:jc w:val="both"/>
              <w:spacing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Слушают учителя. Рассматривание фотографий. Выполнение рисунка.</w:t>
            </w:r>
            <w:r/>
          </w:p>
        </w:tc>
      </w:tr>
      <w:tr>
        <w:trPr>
          <w:jc w:val="center"/>
          <w:trHeight w:val="2538"/>
        </w:trPr>
        <w:tc>
          <w:tcPr>
            <w:gridSpan w:val="5"/>
            <w:shd w:val="clear" w:color="auto" w:fill="auto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87" w:type="dxa"/>
            <w:textDirection w:val="lrTb"/>
            <w:noWrap w:val="false"/>
          </w:tcPr>
          <w:p>
            <w:pPr>
              <w:pStyle w:val="817"/>
              <w:ind w:right="-2"/>
              <w:spacing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8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850" w:right="1134" w:bottom="1701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4030504040204"/>
  </w:font>
  <w:font w:name="Symbol">
    <w:panose1 w:val="05010000000000000000"/>
  </w:font>
  <w:font w:name="Times New Roman">
    <w:panose1 w:val="02020603050405020304"/>
  </w:font>
  <w:font w:name="Microsoft YaHei">
    <w:panose1 w:val="020B0603020202020204"/>
  </w:font>
  <w:font w:name="Arial">
    <w:panose1 w:val="020B0604020202020204"/>
  </w:font>
  <w:font w:name="SimSun">
    <w:panose1 w:val="02020603020101020101"/>
  </w:font>
  <w:font w:name="Tahoma">
    <w:panose1 w:val="020B060403050404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rPr>
          <w:color w:val="000000"/>
        </w:rP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cs="Symbol"/>
        <w:caps w:val="false"/>
        <w:smallCaps w:val="false"/>
        <w:sz w:val="28"/>
        <w:szCs w:val="28"/>
      </w:rPr>
    </w:lvl>
    <w:lvl w:ilvl="1">
      <w:start w:val="1"/>
      <w:numFmt w:val="none"/>
      <w:isLgl w:val="false"/>
      <w:suff w:val="tab"/>
      <w:lvlText w:val="%2"/>
      <w:lvlJc w:val="left"/>
      <w:pPr/>
    </w:lvl>
    <w:lvl w:ilvl="2">
      <w:start w:val="1"/>
      <w:numFmt w:val="none"/>
      <w:isLgl w:val="false"/>
      <w:suff w:val="tab"/>
      <w:lvlText w:val="%3"/>
      <w:lvlJc w:val="left"/>
      <w:pPr/>
    </w:lvl>
    <w:lvl w:ilvl="3">
      <w:start w:val="1"/>
      <w:numFmt w:val="none"/>
      <w:isLgl w:val="false"/>
      <w:suff w:val="tab"/>
      <w:lvlText w:val="%4"/>
      <w:lvlJc w:val="left"/>
      <w:pPr/>
    </w:lvl>
    <w:lvl w:ilvl="4">
      <w:start w:val="1"/>
      <w:numFmt w:val="none"/>
      <w:isLgl w:val="false"/>
      <w:suff w:val="tab"/>
      <w:lvlText w:val="%5"/>
      <w:lvlJc w:val="left"/>
      <w:pPr/>
    </w:lvl>
    <w:lvl w:ilvl="5">
      <w:start w:val="1"/>
      <w:numFmt w:val="none"/>
      <w:isLgl w:val="false"/>
      <w:suff w:val="tab"/>
      <w:lvlText w:val="%6"/>
      <w:lvlJc w:val="left"/>
      <w:pPr/>
    </w:lvl>
    <w:lvl w:ilvl="6">
      <w:start w:val="1"/>
      <w:numFmt w:val="none"/>
      <w:isLgl w:val="false"/>
      <w:suff w:val="tab"/>
      <w:lvlText w:val="%7"/>
      <w:lvlJc w:val="left"/>
      <w:pPr/>
    </w:lvl>
    <w:lvl w:ilvl="7">
      <w:start w:val="1"/>
      <w:numFmt w:val="none"/>
      <w:isLgl w:val="false"/>
      <w:suff w:val="tab"/>
      <w:lvlText w:val="%8"/>
      <w:lvlJc w:val="left"/>
      <w:pPr/>
    </w:lvl>
    <w:lvl w:ilvl="8">
      <w:start w:val="1"/>
      <w:numFmt w:val="none"/>
      <w:isLgl w:val="false"/>
      <w:suff w:val="tab"/>
      <w:lvlText w:val="%9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caps w:val="false"/>
        <w:smallCaps w:val="false"/>
      </w:rPr>
    </w:lvl>
    <w:lvl w:ilvl="1">
      <w:start w:val="1"/>
      <w:numFmt w:val="none"/>
      <w:isLgl w:val="false"/>
      <w:suff w:val="tab"/>
      <w:lvlText w:val="%2"/>
      <w:lvlJc w:val="left"/>
      <w:pPr/>
    </w:lvl>
    <w:lvl w:ilvl="2">
      <w:start w:val="1"/>
      <w:numFmt w:val="none"/>
      <w:isLgl w:val="false"/>
      <w:suff w:val="tab"/>
      <w:lvlText w:val="%3"/>
      <w:lvlJc w:val="left"/>
      <w:pPr/>
    </w:lvl>
    <w:lvl w:ilvl="3">
      <w:start w:val="1"/>
      <w:numFmt w:val="none"/>
      <w:isLgl w:val="false"/>
      <w:suff w:val="tab"/>
      <w:lvlText w:val="%4"/>
      <w:lvlJc w:val="left"/>
      <w:pPr/>
    </w:lvl>
    <w:lvl w:ilvl="4">
      <w:start w:val="1"/>
      <w:numFmt w:val="none"/>
      <w:isLgl w:val="false"/>
      <w:suff w:val="tab"/>
      <w:lvlText w:val="%5"/>
      <w:lvlJc w:val="left"/>
      <w:pPr/>
    </w:lvl>
    <w:lvl w:ilvl="5">
      <w:start w:val="1"/>
      <w:numFmt w:val="none"/>
      <w:isLgl w:val="false"/>
      <w:suff w:val="tab"/>
      <w:lvlText w:val="%6"/>
      <w:lvlJc w:val="left"/>
      <w:pPr/>
    </w:lvl>
    <w:lvl w:ilvl="6">
      <w:start w:val="1"/>
      <w:numFmt w:val="none"/>
      <w:isLgl w:val="false"/>
      <w:suff w:val="tab"/>
      <w:lvlText w:val="%7"/>
      <w:lvlJc w:val="left"/>
      <w:pPr/>
    </w:lvl>
    <w:lvl w:ilvl="7">
      <w:start w:val="1"/>
      <w:numFmt w:val="none"/>
      <w:isLgl w:val="false"/>
      <w:suff w:val="tab"/>
      <w:lvlText w:val="%8"/>
      <w:lvlJc w:val="left"/>
      <w:pPr/>
    </w:lvl>
    <w:lvl w:ilvl="8">
      <w:start w:val="1"/>
      <w:numFmt w:val="none"/>
      <w:isLgl w:val="false"/>
      <w:suff w:val="tab"/>
      <w:lvlText w:val="%9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ahoma" w:eastAsia="SimSun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3"/>
    <w:next w:val="813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basedOn w:val="814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3"/>
    <w:next w:val="813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basedOn w:val="814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3"/>
    <w:next w:val="813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basedOn w:val="814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3"/>
    <w:next w:val="813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basedOn w:val="814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3"/>
    <w:next w:val="813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basedOn w:val="814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3"/>
    <w:next w:val="813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basedOn w:val="814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3"/>
    <w:next w:val="813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basedOn w:val="814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3"/>
    <w:next w:val="813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basedOn w:val="814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3"/>
    <w:next w:val="813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basedOn w:val="814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813"/>
    <w:next w:val="813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character" w:styleId="668">
    <w:name w:val="Caption Char"/>
    <w:basedOn w:val="821"/>
    <w:link w:val="666"/>
    <w:uiPriority w:val="99"/>
  </w:style>
  <w:style w:type="table" w:styleId="669">
    <w:name w:val="Table Grid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8">
    <w:name w:val="Grid Table 4 - Accent 1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9">
    <w:name w:val="Grid Table 4 - Accent 2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0">
    <w:name w:val="Grid Table 4 - Accent 3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1">
    <w:name w:val="Grid Table 4 - Accent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2">
    <w:name w:val="Grid Table 4 - Accent 5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3">
    <w:name w:val="Grid Table 4 - Accent 6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4">
    <w:name w:val="Grid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1">
    <w:name w:val="Grid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3">
    <w:name w:val="List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4">
    <w:name w:val="List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5">
    <w:name w:val="List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6">
    <w:name w:val="List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7">
    <w:name w:val="List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8">
    <w:name w:val="List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9">
    <w:name w:val="List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1">
    <w:name w:val="List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2">
    <w:name w:val="List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3">
    <w:name w:val="List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4">
    <w:name w:val="List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5">
    <w:name w:val="List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6">
    <w:name w:val="List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7">
    <w:name w:val="List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5">
    <w:name w:val="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6">
    <w:name w:val="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7">
    <w:name w:val="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8">
    <w:name w:val="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9">
    <w:name w:val="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0">
    <w:name w:val="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1">
    <w:name w:val="Bordered &amp; 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2">
    <w:name w:val="Bordered &amp; 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3">
    <w:name w:val="Bordered &amp; 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4">
    <w:name w:val="Bordered &amp; 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5">
    <w:name w:val="Bordered &amp; 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6">
    <w:name w:val="Bordered &amp; 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7">
    <w:name w:val="Bordered &amp; 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8">
    <w:name w:val="Bordered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9">
    <w:name w:val="Bordered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0">
    <w:name w:val="Bordered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1">
    <w:name w:val="Bordered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2">
    <w:name w:val="Bordered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3">
    <w:name w:val="Bordered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4">
    <w:name w:val="Bordered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rPr>
      <w:sz w:val="18"/>
    </w:rPr>
    <w:pPr>
      <w:spacing w:lineRule="auto" w:line="240" w:after="40"/>
    </w:p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rPr>
      <w:sz w:val="20"/>
    </w:rPr>
    <w:pPr>
      <w:spacing w:lineRule="auto" w:line="240" w:after="0"/>
    </w:p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 w:customStyle="1">
    <w:name w:val="Standard"/>
    <w:pPr>
      <w:spacing w:lineRule="auto" w:line="240" w:after="160"/>
      <w:widowControl/>
    </w:pPr>
  </w:style>
  <w:style w:type="paragraph" w:styleId="818" w:customStyle="1">
    <w:name w:val="Heading"/>
    <w:basedOn w:val="817"/>
    <w:next w:val="819"/>
    <w:rPr>
      <w:rFonts w:ascii="Arial" w:hAnsi="Arial" w:cs="Arial" w:eastAsia="Microsoft YaHei"/>
      <w:sz w:val="28"/>
      <w:szCs w:val="28"/>
    </w:rPr>
    <w:pPr>
      <w:keepNext/>
      <w:spacing w:after="120" w:before="240"/>
    </w:pPr>
  </w:style>
  <w:style w:type="paragraph" w:styleId="819" w:customStyle="1">
    <w:name w:val="Text body"/>
    <w:basedOn w:val="817"/>
    <w:pPr>
      <w:spacing w:after="120"/>
    </w:pPr>
  </w:style>
  <w:style w:type="paragraph" w:styleId="820">
    <w:name w:val="List"/>
    <w:basedOn w:val="819"/>
    <w:rPr>
      <w:rFonts w:cs="Arial"/>
    </w:rPr>
  </w:style>
  <w:style w:type="paragraph" w:styleId="821">
    <w:name w:val="Caption"/>
    <w:basedOn w:val="817"/>
    <w:rPr>
      <w:rFonts w:cs="Arial"/>
      <w:i/>
      <w:iCs/>
      <w:sz w:val="24"/>
      <w:szCs w:val="24"/>
    </w:rPr>
    <w:pPr>
      <w:spacing w:after="120" w:before="120"/>
      <w:suppressLineNumbers/>
    </w:pPr>
  </w:style>
  <w:style w:type="paragraph" w:styleId="822" w:customStyle="1">
    <w:name w:val="Index"/>
    <w:basedOn w:val="817"/>
    <w:rPr>
      <w:rFonts w:cs="Arial"/>
    </w:rPr>
    <w:pPr>
      <w:suppressLineNumbers/>
    </w:pPr>
  </w:style>
  <w:style w:type="paragraph" w:styleId="823">
    <w:name w:val="Balloon Text"/>
    <w:basedOn w:val="817"/>
    <w:rPr>
      <w:rFonts w:ascii="Tahoma" w:hAnsi="Tahoma"/>
      <w:sz w:val="16"/>
      <w:szCs w:val="16"/>
    </w:rPr>
    <w:pPr>
      <w:spacing w:after="0"/>
    </w:pPr>
  </w:style>
  <w:style w:type="paragraph" w:styleId="824">
    <w:name w:val="Normal (Web)"/>
    <w:basedOn w:val="817"/>
    <w:rPr>
      <w:rFonts w:ascii="Times New Roman" w:hAnsi="Times New Roman" w:cs="Times New Roman" w:eastAsia="Times New Roman"/>
      <w:sz w:val="24"/>
      <w:szCs w:val="24"/>
      <w:lang w:eastAsia="ru-RU"/>
    </w:rPr>
    <w:pPr>
      <w:spacing w:after="100" w:before="100"/>
    </w:pPr>
  </w:style>
  <w:style w:type="paragraph" w:styleId="825" w:customStyle="1">
    <w:name w:val="Table Contents"/>
    <w:basedOn w:val="817"/>
    <w:pPr>
      <w:suppressLineNumbers/>
    </w:pPr>
  </w:style>
  <w:style w:type="paragraph" w:styleId="826">
    <w:name w:val="No Spacing"/>
    <w:rPr>
      <w:rFonts w:cs="Times New Roman" w:eastAsia="Times New Roman"/>
      <w:lang w:eastAsia="ar-SA"/>
    </w:rPr>
    <w:pPr>
      <w:spacing w:lineRule="auto" w:line="240" w:after="0"/>
      <w:widowControl/>
    </w:pPr>
  </w:style>
  <w:style w:type="paragraph" w:styleId="827" w:customStyle="1">
    <w:name w:val="Default"/>
    <w:rPr>
      <w:rFonts w:ascii="Times New Roman" w:hAnsi="Times New Roman" w:cs="Times New Roman" w:eastAsia="Calibri"/>
      <w:color w:val="000000"/>
      <w:sz w:val="24"/>
      <w:szCs w:val="24"/>
    </w:rPr>
    <w:pPr>
      <w:spacing w:lineRule="auto" w:line="240" w:after="0"/>
      <w:widowControl/>
    </w:pPr>
  </w:style>
  <w:style w:type="character" w:styleId="828" w:customStyle="1">
    <w:name w:val="Текст выноски Знак"/>
    <w:basedOn w:val="814"/>
    <w:rPr>
      <w:rFonts w:ascii="Tahoma" w:hAnsi="Tahoma" w:cs="Tahoma"/>
      <w:sz w:val="16"/>
      <w:szCs w:val="16"/>
    </w:rPr>
  </w:style>
  <w:style w:type="paragraph" w:styleId="829">
    <w:name w:val="List Paragraph"/>
    <w:basedOn w:val="813"/>
    <w:rPr>
      <w:rFonts w:cs="Times New Roman" w:eastAsia="Calibri"/>
    </w:rPr>
    <w:pPr>
      <w:ind w:left="720"/>
      <w:widowControl/>
    </w:pPr>
  </w:style>
  <w:style w:type="paragraph" w:styleId="830" w:customStyle="1">
    <w:name w:val="Содержимое таблицы"/>
    <w:basedOn w:val="813"/>
    <w:rPr>
      <w:rFonts w:cs="Times New Roman" w:eastAsia="Calibri"/>
      <w:lang w:eastAsia="ar-SA"/>
    </w:rPr>
    <w:pPr>
      <w:widowControl/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Грачева</cp:lastModifiedBy>
  <cp:revision>4</cp:revision>
  <dcterms:created xsi:type="dcterms:W3CDTF">2021-05-24T06:45:00Z</dcterms:created>
  <dcterms:modified xsi:type="dcterms:W3CDTF">2021-05-27T06:42:44Z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0.000000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