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ГОУ </w:t>
      </w:r>
      <w:r>
        <w:t xml:space="preserve">ЯО  «</w:t>
      </w:r>
      <w:r>
        <w:t xml:space="preserve">Ярославская школа» №38</w:t>
      </w:r>
      <w:r/>
    </w:p>
    <w:p>
      <w:r>
        <w:t xml:space="preserve">Рассмотрено на </w:t>
      </w:r>
      <w:r>
        <w:t xml:space="preserve">ПМПк</w:t>
      </w:r>
      <w:r>
        <w:t xml:space="preserve">                                                          Утверждено приказом</w:t>
      </w:r>
      <w:r/>
    </w:p>
    <w:p>
      <w:pPr>
        <w:ind w:left="4680" w:hanging="4680"/>
      </w:pPr>
      <w:r>
        <w:t xml:space="preserve">№  от</w:t>
      </w:r>
      <w:r>
        <w:t xml:space="preserve">                                                     </w:t>
      </w:r>
      <w:r>
        <w:t xml:space="preserve">      №_01-10_/</w:t>
      </w:r>
      <w:r>
        <w:t xml:space="preserve">                                                                     директор школы №38_____________Е.Г. Кислова  </w:t>
      </w:r>
      <w:r/>
    </w:p>
    <w:p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</w:t>
      </w:r>
      <w:r/>
    </w:p>
    <w:p>
      <w:r/>
      <w:r/>
    </w:p>
    <w:p>
      <w:pPr>
        <w:jc w:val="center"/>
        <w:spacing w:lineRule="auto" w:line="360"/>
      </w:pPr>
      <w:r>
        <w:rPr>
          <w:sz w:val="32"/>
          <w:szCs w:val="32"/>
        </w:rPr>
        <w:t xml:space="preserve">Рабочая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программа</w:t>
      </w:r>
      <w:r>
        <w:rPr>
          <w:sz w:val="32"/>
          <w:szCs w:val="32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учебному  предмету «Чтение»  </w:t>
      </w:r>
      <w:r>
        <w:t xml:space="preserve"> 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    4 «а»   классе</w:t>
      </w:r>
      <w:r/>
    </w:p>
    <w:p>
      <w:pPr>
        <w:jc w:val="center"/>
        <w:spacing w:lineRule="auto" w:line="360"/>
        <w:tabs>
          <w:tab w:val="left" w:pos="4410" w:leader="none"/>
        </w:tabs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</w:t>
      </w:r>
      <w:r>
        <w:rPr>
          <w:rFonts w:eastAsia="Calibri"/>
          <w:b/>
          <w:bCs/>
        </w:rPr>
        <w:t xml:space="preserve">                       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</w:t>
      </w:r>
      <w:r>
        <w:rPr>
          <w:bCs/>
        </w:rPr>
        <w:t xml:space="preserve">Гладкова И.В.</w:t>
      </w:r>
      <w:r>
        <w:rPr>
          <w:bCs/>
        </w:rPr>
        <w:t xml:space="preserve">                 </w:t>
      </w:r>
      <w:r>
        <w:rPr>
          <w:b/>
          <w:bCs/>
        </w:rPr>
        <w:t xml:space="preserve"> </w:t>
      </w:r>
      <w:r>
        <w:t xml:space="preserve">_________</w:t>
      </w:r>
      <w:r/>
    </w:p>
    <w:p>
      <w:pPr>
        <w:jc w:val="center"/>
      </w:pPr>
      <w:r>
        <w:rPr>
          <w:rFonts w:eastAsia="Calibri"/>
        </w:rPr>
        <w:t xml:space="preserve">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        </w:t>
      </w:r>
      <w:r>
        <w:t xml:space="preserve">(ФИО учителя)</w:t>
      </w:r>
      <w:r>
        <w:tab/>
        <w:t xml:space="preserve">             подпись)                                                           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</w:tabs>
      </w:pPr>
      <w:r>
        <w:tab/>
        <w:t xml:space="preserve">                      </w:t>
      </w:r>
      <w:r>
        <w:t xml:space="preserve">                                                                                                                                        ______________________________</w:t>
      </w:r>
      <w:r/>
    </w:p>
    <w:p>
      <w:pPr>
        <w:jc w:val="right"/>
        <w:tabs>
          <w:tab w:val="left" w:pos="2550" w:leader="none"/>
          <w:tab w:val="left" w:pos="3285" w:leader="none"/>
          <w:tab w:val="left" w:pos="3465" w:leader="none"/>
        </w:tabs>
      </w:pPr>
      <w:r>
        <w:rPr>
          <w:rFonts w:eastAsia="Calibri"/>
        </w:rPr>
        <w:t xml:space="preserve">  </w:t>
      </w:r>
      <w:r>
        <w:t xml:space="preserve">(ФИО рецензента, подпись)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rPr>
          <w:rFonts w:eastAsia="Calibri"/>
        </w:rPr>
        <w:t xml:space="preserve">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rPr>
          <w:rFonts w:eastAsia="Calibri"/>
        </w:rPr>
        <w:t xml:space="preserve">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</w:t>
      </w:r>
      <w:r>
        <w:rPr>
          <w:rFonts w:eastAsia="Calibri"/>
        </w:rPr>
        <w:t xml:space="preserve"> </w:t>
      </w:r>
      <w:r>
        <w:t xml:space="preserve">г. Ярославль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eastAsia="Calibri"/>
          <w:b/>
          <w:bCs/>
        </w:rPr>
        <w:t xml:space="preserve">                                                              </w:t>
      </w:r>
      <w:r>
        <w:rPr>
          <w:rFonts w:eastAsia="Calibri"/>
          <w:b/>
          <w:bCs/>
        </w:rPr>
        <w:t xml:space="preserve">                                                                            </w:t>
      </w:r>
      <w:r>
        <w:rPr>
          <w:rFonts w:eastAsia="Calibri"/>
          <w:b/>
          <w:bCs/>
        </w:rPr>
        <w:t xml:space="preserve">  </w:t>
      </w:r>
      <w:r>
        <w:t xml:space="preserve">2021-2022 учебный год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Рабочая программа по учебному предмету «Чтение» составлена в соответствии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требованиями Федерального государственного образовательного стандарта образования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обучающихся  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умственной отсталостью (интеллектуальными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нарушениями);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основе  примерной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адаптированной  основной  общеобразовательной программы  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вариант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 учебным планом школы и календарно-тематическим планированием на текущий год;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Arial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в соответствии с положением о рабочей программе ГОУ ЯО «Ярославская школа № 38».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научить школьников правильно и осмысленно читать доступный их пониманию текст;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2.повысить уровень общего и речевого развития учащихся;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научить последовательно и правильно излагать свои мысли в устной форме.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Овладение навыком осознан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Воспитание интереса к чтению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книге,  обогащение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нравственного опыта младших школьников; формирование представлений о добре и зле; развитие нравственных чувств, уважения к культуре народов многонациональной России.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период дистанционного обучения программа будет реализовываться с помощью интернет-платформ </w:t>
      </w:r>
      <w:r>
        <w:rPr>
          <w:rFonts w:ascii="Times New Roman" w:hAnsi="Times New Roman"/>
          <w:sz w:val="24"/>
          <w:szCs w:val="24"/>
          <w:lang w:val="en-US"/>
        </w:rPr>
        <w:t xml:space="preserve">Zoom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 xml:space="preserve">Uchi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/>
          <w:sz w:val="24"/>
          <w:szCs w:val="24"/>
        </w:rPr>
        <w:t xml:space="preserve">, электронной почты, электронного интернет-дневника. Для учащихся будут разработаны задания для работы в режимах </w:t>
      </w:r>
      <w:r>
        <w:rPr>
          <w:rFonts w:ascii="Times New Roman" w:hAnsi="Times New Roman"/>
          <w:sz w:val="24"/>
          <w:szCs w:val="24"/>
          <w:lang w:val="en-US"/>
        </w:rPr>
        <w:t xml:space="preserve">on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  <w:lang w:val="en-US"/>
        </w:rPr>
        <w:t xml:space="preserve">line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 xml:space="preserve">off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  <w:lang w:val="en-US"/>
        </w:rPr>
        <w:t xml:space="preserve">line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учебного предмета.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Уроки чтения имеют большое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значение во всей системе учебно-воспитательной работы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 школе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обучающихся с интеллектуальными нарушениями.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Чтение является одним из главных средств познания. Именно на уроках чтения последовательно и систематически расширяются представления детей об окружающей действительности, обогащаются их наблюдения.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На 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роках чтения в младших классах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учащиеся получают элементарные сведения о природе и обществе, которые служат основой формирования у них материалистического мировоззрения.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Чтение является могучим средством общественно- политического, нравственного и эстетического воспитания. Чтение дает богатый материал для развития связной речи, обогащения словаря, воспитывает любовь к родному языку.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Уроки чтения в младших классах – это база, на которой строится все обучение, это основа для дальнейшего развития ученика.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Уроки чтения в младших классах для детей с интеллектуальными нарушениями организуются как объяснительное чтение и ставят перед собой задачи развития у 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чащихся навыков сознательного,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правильного, беглого и выразител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ьного чтения, сообщения первоначальных сведений о природе и обществе, а также нравственного и эстетического воспитания учащихся. Объяснительное чтение предполагает обучение умению соблюдать паузы в интонации, логическое ударение, интонацию прямой речи. Уде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ляется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большое внимание разбору содержания текста, раскрываются и уточняются понятия, выясняется значе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ние отдельных слов. Обращается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внимание на характер и речь персонажей. При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разборе содержания, объяснении незнакомых слов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демонстрируются картины, предметы, муляжи, макеты, кинофильмы и другие средства наглядности.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Значительное место на уроках объяснительного чт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ения занимает неоднократное прочте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ние текста и его частей. Обучение чтению у учащихся младших классов с интеллектуальными нарушениями явл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яется наиболее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трудным разделом обучения языку.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Уроки чтения проводятся по – разному во втором и третьем - четвертом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классах. Рассказы в учебнике для второго класса значительно проще по языку, построению, содержанию, но даже короткие и простые рассказы учитель нередко должен делить на части, так как обучающимся второго класса бывает трудно охватить все содержание расска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за. После разбора каждой части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рассказ прочитывается в целом, проводится обобщающаяся беседа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содержанию, учащиеся подводятся к пониманию основной мысли прочитанного. Перед чтением каждой новой части учитель ставит вопрос, направляющий их внимание на ее содержание и главную мысль. В третьем- четвертом классах, где учащиеся читают художественные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произведения больших размеров,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более серьезным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содержанием 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методика работы приближена к методике работы разбора художественных произведений в начальной школе.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Наряду с художественными произведениями в круг чтения младших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школьников  входят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научно - популярные статьи, которые не только читаются и разбираются, но и изучаются, в результате чего учащиеся получают определенные знания и умения, полезные советы, инструкции.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После завершения работы над очередной темой проводится обобщение пройденного к каждой теме. Учитель, заранее, подбирает произведения для дополнительного внеклассного чтения. Обобщению и повторению прочитанного помогают вопросы, имеющиеся в учебнике.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В 4 классе осуществляется объяснительное чтение, в процессе которого у учащихся совершенствуется техника чтения, развивается умен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ие анализировать произведение,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объяснять поступки героев и причинную обусловленность событий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Доступность анализа создаётся за счёт группировки материала в соответствии с определёнными темами, связанными с жизнью и опытом детей. Такое расположение материала даёт возможность опираться в разборе произведений на происходящие в данный момент события.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В 4 классе закрепляются навыки правильного, сознательного и выразительного чтения, школьники читают вслух и про себя, осваивают полный и выборочный пересказ. Усвоение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читаемого осуществляется в процессе анализа произведе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ативным материалом как одним из эффективных средств формирования познавательной деятельности учащихся и коррекции недостатков их развития.  Большое внимание на уроках чтения уделяется развитию связной устной речи. Учащиеся овладевают правильным, полным и 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Реализация программы осуществляется с учетом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особенностей развития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с интеллектуальными нарушениями. Компенсация недостатков психофизического развития достигается путем организации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разноуровнего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обучения, с учетом возможностей воспитанников, с использованием индивидуального и ди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фференцированного подхода. Присутствует эмоционально - благоприятный климат в классе, разнообразные формы учебной деятельности, ситуация успеха, различные виды помощи, стимуляция познавательной активности, использование игровых приемов, дидактические игры.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Описание места учебного предмета в учебном плане.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рассчитана:</w:t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60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четверть 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четверть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четверть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четверть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36 часов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28 часов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40 часов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32 час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136 час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учебного предмета.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Освоение обучающимися с легкой умственной отсталостью (интеллектуальными нарушениями) АООП в предметной области «Чтение» предполагает достижение ими двух видов результатов: личностных и предметных. 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Личностные результаты: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Осознание себя как ученика, заинтересованного посещением школы, обучением, занятиями, как члена семьи, одноклассника, друга.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Целостный, социально ориентированный взгляд на мир в единстве его природной и социальной частей.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Самостоятельность в выполнении учебных заданий, поручений, договорённостей.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Понимание личной ответственности за свои поступки на основе представлений об этических   нормах и правилах поведения в современном обществе.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Готовность к безопасному и бережному поведению в природе и обществе.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Планируемые предметные результаты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определяет два уровня овладения предметными результатами: минимальный и достаточный.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Минимальный уровень: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осознанное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правильное чтение текста вслух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про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себя  целыми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словами;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             ответы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вопросы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учителя по прочитанному тексту;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определение основной мысли текста после предварительного его анализа;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использовать знаково-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символические средства с помощью учителя;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участие в коллективной работе по оценке поступков героев и событий;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пересказ текста по частям с опорой на вопросы учителя, картинный план или иллюстрацию;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чтение наизусть 5 коротких стихотворений.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Достаточный уровень: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чтение текста вслух целыми словами с соблюдением пауз, с соответствующим тоном голоса и темпом речи;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ответы на вопросы учителя по прочитанному тексту;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определение основной мысли текста после предварительного его анализа;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чтение текста молча с выполнением заданий учителя;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определение главных действующих лиц произведения; элементарная оценка их поступков;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чтение диалогов по ролям с использованием некоторых средств устной выразительности (после предварительного разбора);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пересказ текста полностью и выборочно;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выразительное чтение наизусть 7-8 стихотворений.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УД: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Входить и выходить из учебного помещения со звонком.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Ориентироваться в пространстве класса (зала, учебного помещения).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Адекватно использовать ритуалы школьного поведения (поднимать руку, вставать и выходить из-за парты и т. д.).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Работать с учебными принадлежностями и организовывать рабочее место самостоятельно.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Корректировать выполнение задания в соответствии с планом самостоятельно.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УД: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Выделять существенные, общие и отличительные свойства предметов самостоятельно.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Ориентироваться в учебн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ике, на листе бумаги и у доски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самостоятельно.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              Уметь слушать и отвечать на вопросы учителя.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УД: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Соблюдать простейшие нормы речевого этикета: здороваться, прощаться, благодарить.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Вступать в диалог (отвечать на вопросы, задавать вопросы, уточнять непонятное).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Участвовать в коллективном обсуждении учебной проблемы.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УД: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Ценить взаимопомощь и поддержку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друзей.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   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ия дома, в школе, на улице и в транспорте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Основные направления коррекционной работы: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Развитие зрительного восприятия и узнавания;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Развитие пространственных представлений и ориентации;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Развитие основных мыслительных операций;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Развитие наглядно - образного и словесно - логического мышления;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Коррекция нарушений эмоционально - личностной сферы;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Обогащение словаря;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Коррекция индивидуальных пробелов в знаниях, умениях, навыках.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чтения. Произведения устного народного творчества (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пословицы, скороговорки, загадки,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потешки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заклички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 песни, сказки, былины).Небольшие рассказы и стихотворения русских и зарубежных писателей о прир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 родного края, о жизни детей и взрослых, о труде, о народных праздниках, о нравственных и этических нормах поведения, .статьи занимательного характера об интересном и необычном в окружающем мире, о культуре поведения, об искусстве, историческом прошлом.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Примерная тематика произведений: произведения о Родине, родной природе, об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тношении человека к природе, к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животным, к труду, друг другу; о жизни детей, их дружбе и товариществе; произведения о добре и зле.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Жанровое разнообразие: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сказки, рассказы, стихотворения, басни, пословицы, поговорки, загадки, считалки,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потешки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Навык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чтения. Осознанное, правильное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чтение вслух целыми словами. Чтение про себя.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Работа над выразительным чтением: соблюдение пауз между предложениями, логического ударения, необходимой интонации.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Работа с текстом.  Выделение главной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мысли произведения, осознание последовательности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причинности и смысла читаемого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Подведение учащихся к выводу из произведения, сравнение прочитанного с опытом детей и ранее прочитанным. Вы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деление главных действующих лиц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оценка их поступков; выбор в тексте слов, выражений, характеризующих героев, события, картины природы.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устной речи. Самостоятельный полный и выборочный пересказ, рассказ по аналогии с прочитанным.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Заучивание наизусть стихотворений, басен.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Внекла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ссное чтение. Чтение доступных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детских книг из школьной библиотеки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детских  газет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журналов; название заглавия прочитанной книги, ее автора; ответы на вопросы по содержанию; рассказывание отдельных эпизодов из прочитанного. </w:t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и нормы оценки достижения планируемых результатов освоения программы учебного предмета.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лёгкой умственной отсталостью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(интеллектуальными нарушениями) планируемых результатов освоения адаптированной основной образовательной программы.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ФГОС образования обучающихся с умственной отсталостью (интеллектуальными нарушениями) содержит чёткие требования к системе оценки.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Система оценки достижения обучающихся с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лёгкой  умственной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отсталостью планируемых результатов освоения АООП решает следующие задачи: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*закрепляет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*ориентирует образовательный процесс на духовно - нравственное развитие и воспитание обучающихся;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*обеспечивает комплексный подход к оценке результатов освоения АООП, позволяет вести оценку предметных и личностных результатов;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*предусматривает оценку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достижений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и оценку эффективности деятельности образовательной организации;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*позволяет осуществлять оценку динамики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учебных достижений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и развития их жизненной компетенции.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Система оценки результатов опирается на следующие принципы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Дифференциации оценки достижений с учетом типологических и индивидуальных особенностей развития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особых образовательных потребностей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с умственной отсталостью.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Единства параметров, критериев и инструментария оценки достижений в освоении содержания АООП, что обеспечивает объективность оценк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результатов. 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- оценка результатов на основе мнений группы специалистов (экспертов) - школьный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психолого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медико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педагогич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еский консилиум, как основная форма работы участников экспертной группы. Состав консилиума включает педагогических и медицинских работников (учителей, воспитателей, учителей-логопедов, педагогов-психологов, социальных педагогов, врача психиатра, педиатра).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Система оценки распространяется на личностные и предметные результаты освоения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АООП 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разработана в соответствии с требованиями к структуре АООП и результатам освоения адаптированной основной образовательной программы (АООП) ФГОС для обучающихся с умственной отсталостью.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 прежних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условиях обучения оценивались главным образом знания. Остальные компоненты содержания образования – умения, эмоционально – ценностные отношения – большей частью оставались вне поля оценивания.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соответствии  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оценке личностных результатов диагностируется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сформированность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внутренней позиции ребёнка, которая проявляется в эмоционально – ценностных отношениях к себе и окружающему миру. Понятно, что каждый педагог не оставляет без внимания как нравственные или напротив безнравственные суждения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поступки  воспитанников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Оценка (но не отметка) проявляется в словесной характеристике: если нравственный поступок: ты поступил правильно, ты молодец. (Гуров С. –тушение пожара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 безнравственные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поступки тоже анализируются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и, как правило, лучше осознаются, когда с обучающимся разбирается его поступок индивидуально. (Гусак В.)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процессе  оценивания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обучающийся ставится в позицию нравственного выбора в той или иной ситуации.. При этом следует помнить, что такая оценка должна проходить в форме не представляющей угрозы личности и психологической безопасности ребёнка.</w:t>
      </w:r>
      <w:r/>
    </w:p>
    <w:p>
      <w:pPr>
        <w:pStyle w:val="607"/>
        <w:spacing w:lineRule="atLeast" w:line="294" w:after="0" w:before="0"/>
        <w:shd w:val="clear" w:color="FFFFFF" w:fill="FFFFFF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учета и контроля планируемых результатов.</w:t>
      </w:r>
      <w:r/>
    </w:p>
    <w:p>
      <w:pPr>
        <w:pStyle w:val="607"/>
        <w:spacing w:lineRule="atLeast" w:line="294" w:after="0" w:before="0"/>
        <w:shd w:val="clear" w:color="FFFFFF" w:fill="FFFFFF"/>
      </w:pPr>
      <w:r>
        <w:t xml:space="preserve">Для контроля и учёта </w:t>
      </w:r>
      <w:r>
        <w:t xml:space="preserve">предметных достижений</w:t>
      </w:r>
      <w:r>
        <w:t xml:space="preserve"> обучающихся используются следующие формы:</w:t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195"/>
        <w:gridCol w:w="638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5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Текущая оценочная деятельность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86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чтение текстов и ответы на вопросы по прочитанному; 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беседа по вопросам;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озаглавливание</w:t>
            </w:r>
            <w:r>
              <w:rPr>
                <w:color w:val="000000"/>
              </w:rPr>
              <w:t xml:space="preserve"> текста;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составление слов различной слоговой структуры.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5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оценочная деятельность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(по результатам за четверть)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86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разучивание 5-7 коротких стихотворений наизусть;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проверка осознанного чтения.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95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Итоговая  оценочная</w:t>
            </w:r>
            <w:r>
              <w:rPr>
                <w:color w:val="000000"/>
              </w:rPr>
              <w:t xml:space="preserve"> деятельность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(по результатам за полугодие и год)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86" w:type="dxa"/>
            <w:textDirection w:val="lrTb"/>
            <w:noWrap w:val="false"/>
          </w:tcPr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проверка техники чтения;</w:t>
            </w:r>
            <w:r/>
          </w:p>
          <w:p>
            <w:pPr>
              <w:pStyle w:val="607"/>
              <w:spacing w:lineRule="atLeast" w:line="294" w:after="0" w:before="0"/>
              <w:shd w:val="clear" w:color="FFFFFF" w:fill="FFFFFF"/>
              <w:rPr>
                <w:color w:val="000000"/>
              </w:rPr>
            </w:pPr>
            <w:r>
              <w:rPr>
                <w:color w:val="000000"/>
              </w:rPr>
              <w:t xml:space="preserve">- проверка осознанного чтения.</w:t>
            </w:r>
            <w:r/>
          </w:p>
        </w:tc>
      </w:tr>
    </w:tbl>
    <w:p>
      <w:pPr>
        <w:spacing w:lineRule="auto" w:line="240"/>
        <w:tabs>
          <w:tab w:val="left" w:pos="8250" w:leader="none"/>
          <w:tab w:val="left" w:pos="898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Rule="auto" w:line="240"/>
        <w:tabs>
          <w:tab w:val="left" w:pos="8250" w:leader="none"/>
          <w:tab w:val="left" w:pos="898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и материально-техническое обеспечение.</w:t>
      </w:r>
      <w:r/>
    </w:p>
    <w:p>
      <w:pPr>
        <w:pStyle w:val="607"/>
        <w:spacing w:lineRule="atLeast" w:line="294" w:after="0" w:before="0"/>
        <w:shd w:val="clear" w:color="FFFFFF" w:fill="FFFFFF"/>
      </w:pPr>
      <w:r>
        <w:rPr>
          <w:b/>
          <w:bCs/>
        </w:rPr>
        <w:t xml:space="preserve">1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Учебно-методическое </w:t>
      </w:r>
      <w:r>
        <w:rPr>
          <w:b/>
          <w:bCs/>
          <w:color w:val="000000"/>
        </w:rPr>
        <w:t xml:space="preserve">обеспечение:</w:t>
      </w:r>
      <w:r>
        <w:rPr>
          <w:color w:val="000000"/>
        </w:rPr>
        <w:t xml:space="preserve">   </w:t>
      </w:r>
      <w:r>
        <w:t xml:space="preserve">Аксенова А.К., Комарова С.В., Шишкова М.И.</w:t>
      </w:r>
      <w:r>
        <w:t xml:space="preserve"> 3 класс. </w:t>
      </w:r>
      <w:r>
        <w:t xml:space="preserve">Чтение.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/>
    </w:p>
    <w:p>
      <w:pPr>
        <w:pStyle w:val="607"/>
        <w:spacing w:lineRule="atLeast" w:line="294" w:after="0" w:before="0"/>
        <w:shd w:val="clear" w:color="FFFFFF" w:fill="FFFFFF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 xml:space="preserve">Учебники:</w:t>
      </w:r>
      <w:r>
        <w:rPr>
          <w:color w:val="000000"/>
        </w:rPr>
        <w:t xml:space="preserve"> </w:t>
      </w:r>
      <w:r/>
    </w:p>
    <w:p>
      <w:pPr>
        <w:pStyle w:val="607"/>
        <w:spacing w:lineRule="atLeast" w:line="294" w:after="0" w:before="0"/>
        <w:shd w:val="clear" w:color="FFFFFF" w:fill="FFFFFF"/>
        <w:rPr>
          <w:color w:val="000000"/>
        </w:rPr>
      </w:pPr>
      <w:r>
        <w:t xml:space="preserve">Чте</w:t>
      </w:r>
      <w:r>
        <w:t xml:space="preserve">ние 3 класс, авторы С. Ю. Ильина, Л. В. Матвеева-</w:t>
      </w:r>
      <w:r>
        <w:t xml:space="preserve">Лунёва</w:t>
      </w:r>
      <w:r>
        <w:t xml:space="preserve">, Санкт-Петербург</w:t>
      </w:r>
      <w:r>
        <w:t xml:space="preserve">.</w:t>
      </w:r>
      <w:r>
        <w:t xml:space="preserve"> Филиал издательства</w:t>
      </w:r>
      <w:r>
        <w:t xml:space="preserve"> "Просвещение", 2017г.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</w:t>
      </w:r>
      <w:r>
        <w:t xml:space="preserve">)..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Компьютерные и информационно-коммуникативные средства:</w:t>
      </w:r>
      <w:r>
        <w:rPr>
          <w:rFonts w:ascii="Times New Roman" w:hAnsi="Times New Roman" w:cs="Times New Roman"/>
          <w:sz w:val="24"/>
          <w:szCs w:val="24"/>
        </w:rPr>
        <w:t xml:space="preserve"> С. Ю. Ильина, Л. В. Матвеева-</w:t>
      </w:r>
      <w:r>
        <w:rPr>
          <w:rFonts w:ascii="Times New Roman" w:hAnsi="Times New Roman" w:cs="Times New Roman"/>
          <w:sz w:val="24"/>
          <w:szCs w:val="24"/>
        </w:rPr>
        <w:t xml:space="preserve">Лунёва</w:t>
      </w:r>
      <w:r>
        <w:rPr>
          <w:rFonts w:ascii="Times New Roman" w:hAnsi="Times New Roman" w:cs="Times New Roman"/>
          <w:sz w:val="24"/>
          <w:szCs w:val="24"/>
        </w:rPr>
        <w:t xml:space="preserve">. Э</w:t>
      </w:r>
      <w:r>
        <w:rPr>
          <w:rFonts w:ascii="Times New Roman" w:hAnsi="Times New Roman" w:cs="Times New Roman"/>
          <w:sz w:val="24"/>
          <w:szCs w:val="24"/>
        </w:rPr>
        <w:t xml:space="preserve">лектронная форма учебника: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Технические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компьютер,  интерактивная доска.</w:t>
      </w:r>
      <w:r/>
    </w:p>
    <w:p>
      <w:pPr>
        <w:jc w:val="both"/>
        <w:spacing w:lineRule="auto" w: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Учебно-практическое оборудование: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касса букв и слогов;</w:t>
      </w:r>
      <w:r/>
    </w:p>
    <w:p>
      <w:pPr>
        <w:jc w:val="both"/>
        <w:spacing w:lineRule="auto" w:line="240"/>
      </w:pPr>
      <w:r>
        <w:rPr>
          <w:rFonts w:ascii="Times New Roman" w:hAnsi="Times New Roman" w:cs="Times New Roman"/>
          <w:sz w:val="24"/>
          <w:szCs w:val="24"/>
        </w:rPr>
        <w:t xml:space="preserve">- раздаточный дидактический материал (муляжи предметов, игрушки, природный материал, геометрические фигуры и тела);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наборы предметных и сюжетных картинок; слоговые таблицы; дидактические игры;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карточки для индивидуальной работы (схемы слов, предложений и т.п.);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мозаика, шнуровки, шаблоны, </w:t>
      </w:r>
      <w:r>
        <w:rPr>
          <w:rFonts w:ascii="Times New Roman" w:hAnsi="Times New Roman" w:cs="Times New Roman"/>
          <w:sz w:val="24"/>
          <w:szCs w:val="24"/>
        </w:rPr>
        <w:t xml:space="preserve">трафареты,  конструктор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уроков чтения.</w:t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 класс.</w:t>
      </w:r>
      <w:r/>
    </w:p>
    <w:tbl>
      <w:tblPr>
        <w:tblW w:w="14148" w:type="dxa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"/>
        <w:gridCol w:w="1148"/>
        <w:gridCol w:w="2992"/>
        <w:gridCol w:w="8388"/>
      </w:tblGrid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r/>
          </w:p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часов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учащихся</w:t>
            </w:r>
            <w:r/>
          </w:p>
        </w:tc>
      </w:tr>
      <w:tr>
        <w:trPr>
          <w:trHeight w:val="597"/>
        </w:trPr>
        <w:tc>
          <w:tcPr>
            <w:tcW w:w="720" w:type="dxa"/>
            <w:textDirection w:val="lrTb"/>
            <w:noWrap w:val="false"/>
          </w:tcPr>
          <w:p>
            <w:pPr>
              <w:spacing w:lineRule="auto" w:line="240" w:after="0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36ч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четверть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97"/>
        </w:trPr>
        <w:tc>
          <w:tcPr>
            <w:tcW w:w="720" w:type="dxa"/>
            <w:textDirection w:val="lrTb"/>
            <w:noWrap w:val="false"/>
          </w:tcPr>
          <w:p>
            <w:pPr>
              <w:spacing w:lineRule="auto" w:line="240" w:after="0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школе и школьниках.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41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учебником чтения, с системой условных обозначений. Знакомство с новым разделом, со стихотворением. Формирование умения слушать текст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 по прочитанному. Формирование навыка правильного, осознанного чтения, умения интонационно передавать восклицательные предложения. Развитие устойчивости внимания, зрительного и слухового восприятия при последовательном чтении предложений.</w:t>
            </w:r>
            <w:r/>
          </w:p>
          <w:p>
            <w:pPr>
              <w:jc w:val="both"/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календарём.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Словарная работа: примета, «немало с</w:t>
            </w:r>
            <w:r>
              <w:rPr>
                <w:sz w:val="20"/>
                <w:szCs w:val="20"/>
              </w:rPr>
              <w:t xml:space="preserve">лавных дней … в календаре», новички.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Погореловский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«Отчего краснеют буквы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твечать на вопросы по прочитанному. Формирование навыка правильного, осознанного чтения. Развитие устойчивости внимания, зрительного и слухового восприятия при последовательном чтении предложений. Развитие  связной речи при ответах на вопросы после текста.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Дик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«Тяп-ляп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 рассказом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Формирование умения слушать текст и отвечать на вопросы по прочитанному. Формирование навыка правильного, осознанного чтения. Развитие устойчивости внимания, зрительного и слухового восприятия при последовательном чтении предложений.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Акцентирование внимания на иллюстрации, помочь понять связь иллюстрации с текстом. Развитие пространственной ориентировки. Коррекция индивидуальных пробелов в знаниях.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Заходер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«Перемена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Формирование умения слушать текст и отвечать на вопросы по прочитанному. Формирование навыка правильного, осознанного чтения.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устойчивости внимания, зрительного и слухового восприятия при последовательном чтении предложений; устной связной речи, внимания, слухового восприятия в процессе беседы по содержанию текста, отвечая на вопросы после текста.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Голявкин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 везёт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 Формирование навыка правильного, о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сознанного чтения. Развитие устойчивости внимания, зрительного и слухового восприятия при последовательном чтении предложений; устной связной речи, внимания в процессе беседы по содержанию текста, отвечая на вопросы после текста. Игра «Недописанные буквы».</w:t>
            </w:r>
            <w:r/>
          </w:p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Молчанов- Сибирский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«Есть ли время для задачек?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 Формирование навыка правильного, осознанного чтения. Развитие устойчивости внима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ния, зрительного и слухового восприятия при последовательном чтении предложений; устной связной речи, внимания, зрительного и слухового восприятия в процессе беседы по содержанию текста, отвечая на вопросы после текста. Упражнение «Фонематическая зарядка».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Багрову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«Чужая отметка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навыка правильного, осознанного чтения. Акцентирование внимания на иллюс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трации, помочь понять связь иллюстрации с текстом. Развитие слухового и зрительного восприятия, памяти, внимания, устной речи, навыков самоконтроля при работе с текстом (самостоятельное чтение, ответы на вопросы по содержанию прочитанного, по иллюстрации).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Багрову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«Чужая отметка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Акцентирование внимания на иллюстрации, помочь понять связь иллюстрации с текстом. Формирование навыка правильного, осознанного чтения, умения интонационно передавать вопросительные и восклицательные предложения. Развитие выразительности речи.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Аким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«Митины каникулы»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Формирование навыка правильного, осознанного чтения. 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связей). Активизация познавательной деятельности.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Михалков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«Могут даже у ребят сбыться все желания…»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Акцентирование внимания на иллюстрации, помочь понять связь иллюстрации с текстом. Формирование навыка правильного, осознанного чтения, умения интонационно передавать восклицательные предложения.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к 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школе и школьниках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озвращение к ранее прочитанным произведениям. Формирование умения слушать и отвечать на поставленные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чувства).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Листьям - время опадать.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«Песенка»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(латышская народная песенка)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Отгадай загадки.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 новым разделом,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Формирование навыка правильного, осознанного чтения. 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связей). Активизация познавательной деятельности.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Бальмонт «Осень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навыка правильного, осознанного чтения. Акцентирование внимания на иллюстрации, помоч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ь понять связь иллюстрации с текстом.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Багрову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«Поспела брусника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Формирование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Орлов «Осеннее наступление»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Баркову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«Золотая осень у тихих дорог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Исаковский «Родное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Акцентирование внимания на иллюст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рации, помочь понять связь иллюстрации с текстом. Совершенствование навыка правильного, осознанного чтения, умения интонационно передавать восклицательные предложения. Составление слов из разрезной азбуки. Развитие умения работать по словесной инструкции.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30.09.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Мазнин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«Посмотри, как день прекрасен!»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Коррекция и развитие мыслительной деятельности. Активизация познавательной деятельности. Расширение представлений об окружающем мире и обогащение словаря. Совершенствование навыков чтения.</w:t>
            </w:r>
            <w:r/>
          </w:p>
        </w:tc>
      </w:tr>
      <w:tr>
        <w:trPr>
          <w:trHeight w:val="1976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Ю. Ковалю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Листобой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рассказом. Формирование представлений об осени, о сезонных изменениях в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воображения, эмоциональных чувств через составление рассказа об осеннем лесе.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ршенствование навыка правильного, осознанного чтения.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Ладонщиков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«Поздняя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осень».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прочитанному. Формирование навыка правильного и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восклицательные предложения.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устной связной речи, внимания в процессе беседы по содержанию текста, отвечая на вопросы после текста.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Акцентирование внимания на иллюстрации, помочь понять связь иллюстрации с текстом.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 К. Паустовскому «Первый снег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нному. Развитие зрительного и слухового восприятия, совершенствование навыков чтения. Развитие связной речи, внимания в процессе беседы по содержанию текста, отвечая на вопросы после текста. Пополнение и обогащение пассивного и активного словарного запаса.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к 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«Листьям – время опадать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Верные помощники.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озвращение к ранее прочитанным произведениям. Формирование умения слушать и отвечать на поставленные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чувства). 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(русская народная)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с новым разделом,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с новым видом литературного произведения – песенкой,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творчеством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народов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устойчивости внимания, зрительного и слухового восприятия при последоват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ельном чтении.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Акцентирование внимания на иллюстрации, помочь понять связь иллюстрации с текстом. Коррекция индивидуальных пробелов в знаниях.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слуховой и зрительной памяти в процессе разучивания стихотворения наизусть.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«Беглец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таджикская песенка)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«Овечка и волк» (Украинская сказка)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жанром русской народной сказки, признаками этого жанра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Знакомство со сказкой. Формирование умения слушать сказку и отвечать на вопросы по содержанию. Акцентирование внимания на иллюстрациях к сказке, помочь увидеть работу художника, понять связь иллюстраций с текстом. Формирование осознанного, выразительного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чтения, умения читать слова целиком, умения читать по ролям, умения находить главную мысль сказки.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13.10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(Русская народная)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«Считалочка»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о со сказкой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Акцентирование внимания на иллюстрации, помочь понять связь иллюстрации с те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кстом.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 Коррекция индивидуальных пробелов в знаниях.  </w:t>
            </w:r>
            <w:r/>
          </w:p>
          <w:p>
            <w:pPr>
              <w:spacing w:lineRule="auto" w:line="240" w:after="0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«Едем, едем на лошадке» (Шведская песенка)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ие умения слушать текст и отвечать на вопросы по прочитанному. Формирование навыка правильного, осознанного чтения. Развитие зрительного и слухового восприятия, связной речи, внимания в процессе беседы по содержанию текста, отвечая на вопросы после текста.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Коррекция и развитие личностных качеств, эмоционально-волевой сферы (навыков самоконтроля, усидчивости и выдержки, умения выражать свои чувства).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«Козёл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песенка)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Совершенствование навыка правильного, осознанного чтения. Развитие слухового и зрительного восприятия, памяти,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 Расширение представлений об окружающем мире. Коррекция индивидуальных пробелов в знаниях.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Песенка. (Русская народная)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прочитанному. Формирование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вопросительные и восклицательные предложения. Развитие выразительности речи. Коррекция индивидуальных пробелов в знаниях.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28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29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20.10.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21.10.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народная)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Колыбельная песенка (Русская народная)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песенкой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Работа с загадками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Совершенствование навыка правильного, осознанного чтения. 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связей). Активизация познавательной деятельности.</w:t>
            </w:r>
            <w:r/>
          </w:p>
        </w:tc>
      </w:tr>
      <w:tr>
        <w:trPr>
          <w:trHeight w:val="2044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30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en-US"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Бианки «Кошкин питомец»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 </w:t>
            </w:r>
            <w:r/>
          </w:p>
        </w:tc>
      </w:tr>
      <w:tr>
        <w:trPr>
          <w:trHeight w:val="2044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31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«Собака и волк» (Русская сказка), 1 часть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 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r>
            <w:r/>
          </w:p>
        </w:tc>
      </w:tr>
      <w:tr>
        <w:trPr>
          <w:trHeight w:val="2044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val="en-US" w:eastAsia="ru-RU"/>
              </w:rPr>
              <w:t xml:space="preserve">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«Собака и волк» (Русская сказка), 2 часть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 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r>
            <w:r/>
          </w:p>
        </w:tc>
      </w:tr>
      <w:tr>
        <w:trPr>
          <w:trHeight w:val="2044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33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Г. Снегирёву «Верблюжья варежка»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 </w:t>
            </w:r>
            <w:r/>
          </w:p>
        </w:tc>
      </w:tr>
      <w:tr>
        <w:trPr>
          <w:trHeight w:val="529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29.10.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к разделу «Верные помощники»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Возвращение к ранее прочитанным произведениям. Уточнен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ие и закрепление знаний об сказках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Формирование умения слушать и отвечать на поставленные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чувства). Формирование активного п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ознавательного интереса к окружающему миру. Знакомство с загадками. Коррекция и развитие мыслительной деятельности. Активизация познавательной деятельности. Расширение представлений об окружающем мире и обогащение словаря. Совершенствование навыков чтения.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0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0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Крылатые друзья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Закличка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(Русская народная)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с новым разделом, с новым видом литературного произведения –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закличка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устойчивости внимания, зрительного и слухового восприятия при последоват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ельном чтении.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Акцентирование внимания на иллюстрации, помочь по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нять связь иллюстрации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Коррекция индивидуальных пробелов в знаниях.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слуховой и зрительной памяти в процессе разучивания стихотворения наизусть.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«Воробей» (белорусская песенка»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Рубцов «Воробей»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рмирование умения слушать текст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и отвечать на вопросы по содержанию. Акцентирование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внимания на иллюстрациях, помочь увидеть работу художника, понять связь иллюстраций с текстом. Формирование осознанного, выразительного чтения, умения читать слова целиком, умения находить главную мысль сказки. Развитие связной устной речи при выполнении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предложения по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народная)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сказкой. Формирование умения слушать сказку и отвечать на вопросы по содержанию. Акцентирование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внимания на иллюстрациях, помочь увидеть работу художника, понять связь иллюстраций с текстом. Формирование осознанного, выразительного чтения, умения читать слова целиком, умения находить главную мысль сказки. Развитие связной устной речи при выполнении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 предложения по картинке».</w:t>
            </w:r>
            <w:r/>
          </w:p>
        </w:tc>
      </w:tr>
      <w:tr>
        <w:trPr>
          <w:trHeight w:val="582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Н.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Коростелёву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«Наша Галя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сказкой. Формирование умения слушать сказку и отвечать на вопросы по содержанию. Акцентирование внимания на иллюстрациях, помочь увид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еть работу художника, понять связь иллюстраций с текстом. Формирование осознанного, выразительного, правильного чтения, умения читать слова целиком, умения читать по ролям, умения находить главную мысль сказки. Развитие связной устной речи при выполнении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 предложения по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Отгадай загадку.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«Совушка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сказкой. Формирование знаний о сказках, о том, какие они бывают. Формирование умения слушать сказку, отвечать на вопросы по содержанию, находить главную мысль. Формир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ование осознанного, правильного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выразительного чтения. Развитие связной устной речи при выполнении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 предложения по картинке»,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при пересказе сказки по картинкам.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Баркову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«Внезапное открытие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сказкой. Формирование знаний о сказках, о том, какие они бывают, умения слушать сказку, отвечать на вопросы по содержанию,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находить главную мысль. Формирование осознанного, правильного, чтения.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Развивать интонационно-выразительную сторону речи при чтении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по  ролям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Развитие связной устной речи при выполнении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 предложения по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Чуковский «Отгадай загадку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Саша Чёрный «Что ты тискаешь утёнка?»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сказкой. Формирование знаний о сказках, о том, какие они бывают. Формирование умения слушать сказку, отвечать на вопросы по содержанию, умения находить главную мысль. Формирование осознанного, правильного, выразительного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чтения.Развитие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связной устной речи при выполнении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«Составь предложения по картинке».</w:t>
            </w:r>
            <w:r/>
          </w:p>
        </w:tc>
      </w:tr>
      <w:tr>
        <w:trPr>
          <w:trHeight w:val="2405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Н. Сладкову «Говорящие яички»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едавать вопросительные и восклицательные предложения.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народная)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Михалков «Зяблик»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новым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разделом, со стихотворением. Формирование умения рассматривать картинки, отвечать на вопросы по картинкам. Формирование осознанного, правильного, выразительного чтения, умения передавать содержание текста по вопросам учителя. Обучение чтению слов целиком.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Махотин «Плохая привычка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песенкой.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Формирование осознанного, правильного, выразительного чтения, умения передавать содержание текста по вопросам учителя. Расширение представлений об окружающем мире и обогащение словаря.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Разучивание песенки наизусть.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Чинарёвой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«Плохая привычка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часть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прочитанному.Развитие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мыслительных процессов анализа и синтеза при отгадывании загадки.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Формирование осознанного, правильного, выразительного чтения.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связной устной речи при выполнении упражнения «Опиши предмет на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26.11.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Чинарёвой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«Плохая привычка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часть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прочитанному.Формирование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восклицательные предложения, умения передавать содержание текста по вопросам учителя.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«Отгадай загадки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к разделу «Крылатые друзья»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загадками.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процессов анализа и синтеза при отгадывании загадок.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озвращение к ранее п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рочитанным произведениям.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Формирование уме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ния слушать и отвечать на поставленные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чувства). Формирование активного познавательного интереса к окружающему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миру..</w:t>
            </w:r>
            <w:r/>
          </w:p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16 ч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Здравствуй, зимушка-зима!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«Песенка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 народная)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восклицательные и вопросительные предложения, умения передавать содержание текста по вопросам учителя.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Воспитание нравственных качеств. Развитие мыслительных операций анализа и синтеза, памяти при выполнении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упражнения: «Подбери строки стихотворения к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Бунин «Первый снег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восклицательные и вопросительные предложения, умения передавать содержание текста по вопросам учителя.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операций анализа и синтеза, памяти при выполнении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упражнения: «Подбери строки стихотворения к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Р. Погодину «Неприятностей не оберёшься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часть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овершенствование навыка правильного, осознанного чтения. 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связей). Активизация познавательной деятельности.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Р. Погодину «Неприятностей не оберёшься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часть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Продолжить чтение рассказа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выка правильного, осознанного чтения.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Ладонщиков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«Здравствуй, зимушка-зима!»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льного, осознанного чтения.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иллюстрации, пересказ).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Скребицкий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Коррекция и развитие мыслительной деятельности (операций анализа и синтеза,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выявление главной мысли, установление логических и причинно-следственных связей). Активизация познавательной деятельности.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Соколов-Микитов «Зимняя ночь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Развити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 Расширение представлений об окружающем мире.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Ю. Ковалю «Снегири и коты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со стихотворением.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интонационно передавать восклицательные и вопросительные предложения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операций анализа и синтеза, памяти при выполнении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упражнения: «Подбери строки стихотворения к картинке».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Знакомство с загадками.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процессов анализа и синтеза при отгадывании загадок.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Отгадай загадки.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загадками.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процессов анализа и синтеза при отгадывании загадок.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Активизация познавательной деятельности. Расширение представлений об окружающем мире и обогащение словаря. Совершенствование навыков чтения.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Осеева «На катке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Развитие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слухового и зрительного восприятия, памяти, внимания, связной речи, навыков самоконтроля при работе с текстом (самостоятельное и выборочное чтение, ответы на вопросы по содержанию прочитанного, по иллюстрации). Расширение представлений об окружающем мире.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Развитие связной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стной речи при ответе на вопросы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Высотская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«Пришла зима с морозами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со стихотворением.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Развитие слухового и зрительного вос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 Развитие связной устной речи при выполнении упражнения «Составь предложения по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Голявкину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я встречал 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часть 1.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 рассказом.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чтения,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умения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интонационно передавать восклицательные и вопросительные предложения, умения передавать содержание текста по вопросам учителя.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Воспитание нравственных качеств.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Голявкину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я встречал Новый год», часть 2.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Продолжить чтение рассказа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выка правильного, осознанного чтения.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Голявкину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я встречал Новый год».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Пересказ рассказа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пересказывать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текст и отве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чать на вопросы по прочитанному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. Развитие слухового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по иллюстрации).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Орлов «Снежная баба»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загадками.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Развитие мыслительных процессов анализа и синтеза при отгадывании загадок.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Активизация познавательной деятельности. Расширение представлений об окружающем мире и обогащение словаря. Совершенствование навыков чтения.</w:t>
            </w:r>
            <w:r/>
          </w:p>
        </w:tc>
      </w:tr>
      <w:tr>
        <w:trPr>
          <w:trHeight w:val="2130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28.12.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«Отгадай загадки»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к разделу «Здравствуй, зимушка-зима»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Возвращение к ранее прочитанным произведениям. Формирование умения слушать и отвечать на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чувства, обосновывать свой выбор). Формирование активного познавательного интереса к окружающему миру. </w:t>
            </w:r>
            <w:r/>
          </w:p>
        </w:tc>
      </w:tr>
      <w:tr>
        <w:trPr>
          <w:trHeight w:val="352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Сказочные истории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13.01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И. Соколову-Микитову «Соловей».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новым разделом,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Развитие слухового и зрительного вос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 Развитие связной устной речи при выполнении упражнения «Составь предложения по картинке».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r>
              <w:t xml:space="preserve">14.01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Снегирёв «Ворон».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Знакомство с рассказом. 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навыка правильного, осознанного чтения.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зрительного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и слухового восприятия, памяти, внимания, устной речи, навыков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самоконтроля при работе с текстом (самостоятельное и выборочное чтение, ответы на вопросы по содержанию прочитанного). У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пражнение «Сравни картинки и найди отличия».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18.01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Н. Сладкову «Пылесос».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чтения. Развитие слухов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ого и зрительного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прочитанного). Формирование активного познавательного интереса к окружающему миру.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19.01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Голявкину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«Птичка».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рассказом.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слушать текст и отвечать на вопросы по прочитанному.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навыка правильного, осознанного чтения, умения интонационно передавать вопросительные и восклицательные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слухового и зри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тельного восприятия, памяти, внимания, устной речи, навыков самоконтроля при работе с текстом (самостоятельное и выборочное чтение, ответы на вопросы по содержанию прочитанного, пересказ). Формирование активного познавательного интереса к окружающему миру.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20.01</w:t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к разделу «Птицы – наши друзья». Птичьи загадки.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Возвращение к ранее прочи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танным произведениям. Формирование умения слушать и отвечать на поставленные вопросы. Коррекция и развитие личностных качеств, эмоционально-волевой сферы (навыков самоконтроля, усидчивости и выдержки, умения выражать свои чувства, обосновывать свой выбор).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соотносить тексты с темой раздела.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активного познавательного интереса к окружающему миру. Знакомство с загадками.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познавательной деятельности. Расширение представлений об окружающем мире и обогащение словаря. Совершенствование навыков чтения.</w:t>
            </w:r>
            <w:r/>
          </w:p>
        </w:tc>
      </w:tr>
      <w:tr>
        <w:trPr>
          <w:trHeight w:val="215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трудиться.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628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«Важные дела»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rStyle w:val="618"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выразительно, отражая настроение сти</w:t>
            </w:r>
            <w:r>
              <w:rPr>
                <w:sz w:val="24"/>
                <w:szCs w:val="24"/>
              </w:rPr>
              <w:t xml:space="preserve">хотворения.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работники».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Загадка) М. Пожаров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художественный текст.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«Смородинка»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Е.Пермяку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Делить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 по плану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«Теленок»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О.Донченко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Пересказывать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рассказа по плану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69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ремесла», «Чем пахнут ремесла?»  Дж.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Родари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0"/>
                <w:b w:val="false"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и научно-познава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тельный текст.</w:t>
            </w:r>
            <w:r>
              <w:rPr>
                <w:rStyle w:val="621"/>
                <w:sz w:val="24"/>
                <w:szCs w:val="24"/>
              </w:rPr>
              <w:t xml:space="preserve"> </w:t>
            </w:r>
            <w:r>
              <w:rPr>
                <w:rStyle w:val="621"/>
                <w:b w:val="false"/>
                <w:sz w:val="24"/>
                <w:szCs w:val="24"/>
              </w:rPr>
              <w:t xml:space="preserve"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рифмой и ритмом стихотворного текста.</w:t>
            </w:r>
            <w:r/>
          </w:p>
        </w:tc>
      </w:tr>
      <w:tr>
        <w:trPr>
          <w:trHeight w:val="1103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«Колосок». Украинская сказка. Обобщающий урок: «Учимся трудиться»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2"/>
                <w:b w:val="false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</w:t>
            </w:r>
            <w:r>
              <w:rPr>
                <w:rStyle w:val="622"/>
                <w:b w:val="false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</w:tc>
      </w:tr>
      <w:tr>
        <w:trPr>
          <w:trHeight w:val="276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хорошо…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Style w:val="62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«Удивительная веревка»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М.Басина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1"/>
                <w:b w:val="false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вслух с постепенным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реходом на чтение про себя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«Уехали»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А.Барто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выразительно, отражая настроение сти</w:t>
            </w:r>
            <w:r>
              <w:rPr>
                <w:sz w:val="24"/>
                <w:szCs w:val="24"/>
              </w:rPr>
              <w:t xml:space="preserve">хотворения.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какая история»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К.Киршина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3"/>
                <w:b w:val="false"/>
              </w:rPr>
              <w:t xml:space="preserve"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героях, отражая собственное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ним.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сказала бы мама?»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Л.Воронкова</w:t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3"/>
                <w:b w:val="false"/>
              </w:rPr>
              <w:t xml:space="preserve">Определять</w:t>
            </w:r>
            <w:r>
              <w:rPr>
                <w:sz w:val="24"/>
                <w:szCs w:val="24"/>
              </w:rPr>
              <w:t xml:space="preserve"> последовательность событий в про</w:t>
            </w:r>
            <w:r>
              <w:rPr>
                <w:sz w:val="24"/>
                <w:szCs w:val="24"/>
              </w:rPr>
              <w:t xml:space="preserve">изведении.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3"/>
                <w:b w:val="false"/>
              </w:rPr>
              <w:t xml:space="preserve"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рассказа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«Кем быть и кем не быть?»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Я.Пинясову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«Огурцы»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Н.Носову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pStyle w:val="616"/>
              <w:ind w:left="33"/>
              <w:jc w:val="left"/>
              <w:rPr>
                <w:sz w:val="24"/>
                <w:szCs w:val="24"/>
              </w:rPr>
            </w:pPr>
            <w:r>
              <w:rPr>
                <w:rStyle w:val="625"/>
                <w:b w:val="false"/>
                <w:sz w:val="24"/>
                <w:szCs w:val="24"/>
              </w:rPr>
              <w:t xml:space="preserve">Размышлять</w:t>
            </w:r>
            <w:r>
              <w:rPr>
                <w:sz w:val="24"/>
                <w:szCs w:val="24"/>
              </w:rPr>
              <w:t xml:space="preserve"> над прочитанным.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Делить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части.</w:t>
            </w:r>
            <w:r>
              <w:rPr>
                <w:rStyle w:val="622"/>
                <w:sz w:val="24"/>
                <w:szCs w:val="24"/>
              </w:rPr>
              <w:t xml:space="preserve"> </w:t>
            </w:r>
            <w:r>
              <w:rPr>
                <w:rStyle w:val="622"/>
                <w:b w:val="false"/>
                <w:sz w:val="24"/>
                <w:szCs w:val="24"/>
              </w:rPr>
              <w:t xml:space="preserve"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r/>
          </w:p>
          <w:p>
            <w:pPr>
              <w:spacing w:lineRule="auto" w:line="240" w:after="0"/>
              <w:rPr>
                <w:rStyle w:val="61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Пересказывать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рассказа по плану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4"/>
                <w:b w:val="false"/>
                <w:sz w:val="24"/>
                <w:szCs w:val="24"/>
              </w:rPr>
              <w:t xml:space="preserve">Рассматривать</w:t>
            </w:r>
            <w:r>
              <w:rPr>
                <w:sz w:val="24"/>
                <w:szCs w:val="24"/>
              </w:rPr>
              <w:t xml:space="preserve"> иллюстрации,</w:t>
            </w:r>
            <w:r>
              <w:rPr>
                <w:rStyle w:val="624"/>
                <w:sz w:val="24"/>
                <w:szCs w:val="24"/>
              </w:rPr>
              <w:t xml:space="preserve"> </w:t>
            </w:r>
            <w:r>
              <w:rPr>
                <w:rStyle w:val="624"/>
                <w:b w:val="false"/>
                <w:sz w:val="24"/>
                <w:szCs w:val="24"/>
              </w:rPr>
              <w:t xml:space="preserve">соотносить</w:t>
            </w:r>
            <w:r>
              <w:rPr>
                <w:sz w:val="24"/>
                <w:szCs w:val="24"/>
              </w:rPr>
              <w:t xml:space="preserve"> их со</w:t>
            </w:r>
            <w:r>
              <w:rPr>
                <w:sz w:val="24"/>
                <w:szCs w:val="24"/>
              </w:rPr>
              <w:t xml:space="preserve">держание с содержанием текста в учебнике.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слово».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В.Осеева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слово».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В.Осеева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79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змей»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Е.Пермяк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24"/>
                <w:b w:val="false"/>
                <w:sz w:val="24"/>
                <w:szCs w:val="24"/>
              </w:rPr>
              <w:t xml:space="preserve">Рассматривать</w:t>
            </w:r>
            <w:r>
              <w:rPr>
                <w:sz w:val="24"/>
                <w:szCs w:val="24"/>
              </w:rPr>
              <w:t xml:space="preserve"> иллюстрации,</w:t>
            </w:r>
            <w:r>
              <w:rPr>
                <w:rStyle w:val="624"/>
                <w:sz w:val="24"/>
                <w:szCs w:val="24"/>
              </w:rPr>
              <w:t xml:space="preserve"> </w:t>
            </w:r>
            <w:r>
              <w:rPr>
                <w:rStyle w:val="624"/>
                <w:b w:val="false"/>
                <w:sz w:val="24"/>
                <w:szCs w:val="24"/>
              </w:rPr>
              <w:t xml:space="preserve">соотносить</w:t>
            </w:r>
            <w:r>
              <w:rPr>
                <w:sz w:val="24"/>
                <w:szCs w:val="24"/>
              </w:rPr>
              <w:t xml:space="preserve"> их со</w:t>
            </w:r>
            <w:r>
              <w:rPr>
                <w:sz w:val="24"/>
                <w:szCs w:val="24"/>
              </w:rPr>
              <w:t xml:space="preserve">держание с содержанием текста в учебнике.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же так получилось?»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А.Котовщикова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 по плану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«Трус» Л. Пантелеев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рассказов.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 и их поступкам; выразительно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пересказа;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639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«Честное слово»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Л.Пантелееву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52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«Честное слово»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Л.Пантелееву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«Честное слово»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Л.Пантелееву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«Мальчики и девочки…».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986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Мойдодыр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Чуковский. Обобщающий урок по теме: «Что такое хорошо»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</w:tc>
      </w:tr>
      <w:tr>
        <w:trPr>
          <w:trHeight w:val="291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Вот пришли морозы – и зима настала…»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Style w:val="62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И.Суриков</w:t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выразительно, отражая настроение сти</w:t>
            </w:r>
            <w:r>
              <w:rPr>
                <w:sz w:val="24"/>
                <w:szCs w:val="24"/>
              </w:rPr>
              <w:t xml:space="preserve">хотворения.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Воспринимать</w:t>
            </w:r>
            <w:r>
              <w:rPr>
                <w:sz w:val="24"/>
                <w:szCs w:val="24"/>
              </w:rPr>
              <w:t xml:space="preserve"> на слух художественный текст. </w:t>
            </w:r>
            <w:r>
              <w:rPr>
                <w:rStyle w:val="618"/>
                <w:sz w:val="24"/>
                <w:szCs w:val="24"/>
              </w:rPr>
              <w:t xml:space="preserve">Соотносить</w:t>
            </w:r>
            <w:r>
              <w:rPr>
                <w:sz w:val="24"/>
                <w:szCs w:val="24"/>
              </w:rPr>
              <w:t xml:space="preserve"> пословицы с главной мыслью про</w:t>
            </w:r>
            <w:r>
              <w:rPr>
                <w:sz w:val="24"/>
                <w:szCs w:val="24"/>
              </w:rPr>
              <w:t xml:space="preserve">изведения.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Сравнивать</w:t>
            </w:r>
            <w:r>
              <w:rPr>
                <w:sz w:val="24"/>
                <w:szCs w:val="24"/>
              </w:rPr>
              <w:t xml:space="preserve"> произведения разных поэтов на одну тему.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Рисовать</w:t>
            </w:r>
            <w:r>
              <w:rPr>
                <w:sz w:val="24"/>
                <w:szCs w:val="24"/>
              </w:rPr>
              <w:t xml:space="preserve"> словесные картины зимней природы с опорой на текст стихотворения. 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Наблюдать</w:t>
            </w:r>
            <w:r>
              <w:rPr>
                <w:sz w:val="24"/>
                <w:szCs w:val="24"/>
              </w:rPr>
              <w:t xml:space="preserve"> за жизнью слов в художественном тексте.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Чувствовать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</w:t>
            </w: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3"/>
              </w:rPr>
              <w:t xml:space="preserve"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были и сказочного текста.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623"/>
              </w:rPr>
              <w:t xml:space="preserve"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623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на основе их поступков,</w:t>
            </w:r>
            <w:r>
              <w:rPr>
                <w:rStyle w:val="623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антонимы для их характеристики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части.</w:t>
            </w:r>
            <w:r>
              <w:rPr>
                <w:rStyle w:val="622"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 по плану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4"/>
                <w:sz w:val="24"/>
                <w:szCs w:val="24"/>
              </w:rPr>
              <w:t xml:space="preserve">Рассматривать</w:t>
            </w:r>
            <w:r>
              <w:rPr>
                <w:sz w:val="24"/>
                <w:szCs w:val="24"/>
              </w:rPr>
              <w:t xml:space="preserve"> иллюстрации,</w:t>
            </w:r>
            <w:r>
              <w:rPr>
                <w:rStyle w:val="624"/>
                <w:sz w:val="24"/>
                <w:szCs w:val="24"/>
              </w:rPr>
              <w:t xml:space="preserve"> соотносить</w:t>
            </w:r>
            <w:r>
              <w:rPr>
                <w:sz w:val="24"/>
                <w:szCs w:val="24"/>
              </w:rPr>
              <w:t xml:space="preserve"> их со</w:t>
            </w:r>
            <w:r>
              <w:rPr>
                <w:sz w:val="24"/>
                <w:szCs w:val="24"/>
              </w:rPr>
              <w:t xml:space="preserve">держание с содержанием текста в учебнике.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 и их поступкам; выразительно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«Никто не обижается»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«Воробьиный термометр»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Н.Сладков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050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87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88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89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горке»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90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91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«Река стала»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-Сибиряк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«Зимнее утро»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А.Пушкин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«Проказы старухи зимы»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К.Ушинский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«Знакомые следы»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Е.Пермяк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Г.Скребицкому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 сапогах»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А.Барков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друзья»,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Ладонщиков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«Четыре желания»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К.Ушинскому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057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«Вот пришли морозы - и зима настала…»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</w:tc>
      </w:tr>
      <w:tr>
        <w:trPr>
          <w:trHeight w:val="306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Смешные истории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Style w:val="62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страха глаза велики» (Русская народная сказка)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0"/>
                <w:sz w:val="24"/>
                <w:szCs w:val="24"/>
              </w:rPr>
              <w:t xml:space="preserve">Характеризовать</w:t>
            </w:r>
            <w:r>
              <w:rPr>
                <w:sz w:val="24"/>
                <w:szCs w:val="24"/>
              </w:rPr>
              <w:t xml:space="preserve"> героев сказки.</w:t>
            </w:r>
            <w:r/>
          </w:p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20"/>
                <w:sz w:val="24"/>
                <w:szCs w:val="24"/>
              </w:rPr>
              <w:t xml:space="preserve">Называть</w:t>
            </w:r>
            <w:r>
              <w:t xml:space="preserve"> другие русские народные сказки..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3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отражая настроение 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«Живая шляпа»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23"/>
              </w:rPr>
              <w:t xml:space="preserve">Определять</w:t>
            </w:r>
            <w:r>
              <w:rPr>
                <w:sz w:val="24"/>
                <w:szCs w:val="24"/>
              </w:rPr>
              <w:t xml:space="preserve"> особенности юмористического про</w:t>
            </w:r>
            <w:r>
              <w:rPr>
                <w:sz w:val="24"/>
                <w:szCs w:val="24"/>
              </w:rPr>
              <w:t xml:space="preserve">изведения;</w:t>
            </w:r>
            <w:r>
              <w:rPr>
                <w:rStyle w:val="623"/>
              </w:rPr>
              <w:t xml:space="preserve"> характеризовать</w:t>
            </w:r>
            <w:r>
              <w:rPr>
                <w:sz w:val="24"/>
                <w:szCs w:val="24"/>
              </w:rPr>
              <w:t xml:space="preserve"> героя, используя слова-антонимы.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«Живая шляпа»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Понимать</w:t>
            </w:r>
            <w:r>
              <w:rPr>
                <w:sz w:val="24"/>
                <w:szCs w:val="24"/>
              </w:rPr>
              <w:t xml:space="preserve"> авторское отношение к героям и их поступкам; выразительно </w:t>
            </w:r>
            <w:r>
              <w:rPr>
                <w:b/>
                <w:bCs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по ролям.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Незнайка катался на газированном автомобиле» По Носову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3"/>
              </w:rPr>
              <w:t xml:space="preserve">Воспринимать</w:t>
            </w:r>
            <w:r>
              <w:rPr>
                <w:sz w:val="24"/>
                <w:szCs w:val="24"/>
              </w:rPr>
              <w:t xml:space="preserve"> на слух художественный текст. </w:t>
            </w:r>
            <w:r/>
          </w:p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23"/>
              </w:rPr>
              <w:t xml:space="preserve">Определять</w:t>
            </w:r>
            <w:r>
              <w:rPr>
                <w:sz w:val="24"/>
                <w:szCs w:val="24"/>
              </w:rPr>
              <w:t xml:space="preserve"> смысл произведения.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Незнайка катался на газированном автомобиле» По Носову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pStyle w:val="6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Style w:val="623"/>
              </w:rPr>
              <w:t xml:space="preserve">Рассказывать</w:t>
            </w:r>
            <w:r>
              <w:rPr>
                <w:sz w:val="24"/>
                <w:szCs w:val="24"/>
              </w:rPr>
              <w:t xml:space="preserve"> о героях, отражая собственное от</w:t>
            </w:r>
            <w:r>
              <w:rPr>
                <w:sz w:val="24"/>
                <w:szCs w:val="24"/>
              </w:rPr>
              <w:t xml:space="preserve">ношение к ним; выразительно</w:t>
            </w:r>
            <w:r>
              <w:rPr>
                <w:rStyle w:val="623"/>
              </w:rPr>
              <w:t xml:space="preserve"> читать</w:t>
            </w:r>
            <w:r>
              <w:rPr>
                <w:sz w:val="24"/>
                <w:szCs w:val="24"/>
              </w:rPr>
              <w:t xml:space="preserve"> юмори</w:t>
            </w:r>
            <w:r>
              <w:rPr>
                <w:sz w:val="24"/>
                <w:szCs w:val="24"/>
              </w:rPr>
              <w:t xml:space="preserve">стические эпизоды из произведения. </w:t>
            </w:r>
            <w:r/>
          </w:p>
        </w:tc>
      </w:tr>
      <w:tr>
        <w:trPr>
          <w:trHeight w:val="628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«Смешные истории»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59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окно стучится…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rPr>
                <w:rStyle w:val="62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недаром злится…»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Ф.Тютчев</w:t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Style w:val="626"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Чувствовать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</w:t>
            </w: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  <w:p>
            <w:pPr>
              <w:spacing w:lineRule="auto" w:line="240" w:after="0"/>
              <w:rPr>
                <w:rStyle w:val="623"/>
                <w:b w:val="false"/>
                <w:bCs w:val="false"/>
                <w:sz w:val="24"/>
                <w:szCs w:val="24"/>
              </w:rPr>
            </w:pPr>
            <w:r>
              <w:rPr>
                <w:rStyle w:val="626"/>
                <w:sz w:val="24"/>
                <w:szCs w:val="24"/>
              </w:rPr>
              <w:t xml:space="preserve"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весенней природы.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3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 выражением, передавать настроение с помощью интонации, темпа чтения, силы голоса.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 и их поступкам; выразительно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6"/>
                <w:sz w:val="24"/>
                <w:szCs w:val="24"/>
              </w:rPr>
              <w:t xml:space="preserve">Находить</w:t>
            </w:r>
            <w:r>
              <w:rPr>
                <w:sz w:val="24"/>
                <w:szCs w:val="24"/>
              </w:rPr>
              <w:t xml:space="preserve"> слова в стихотворении, которые по</w:t>
            </w:r>
            <w:r>
              <w:rPr>
                <w:sz w:val="24"/>
                <w:szCs w:val="24"/>
              </w:rPr>
              <w:t xml:space="preserve">могают представить героев.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Восстанавливать</w:t>
            </w:r>
            <w:r>
              <w:rPr>
                <w:sz w:val="24"/>
                <w:szCs w:val="24"/>
              </w:rPr>
              <w:t xml:space="preserve"> последовательность событий на основе вопросов.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Пересказывать</w:t>
            </w:r>
            <w:r>
              <w:rPr>
                <w:sz w:val="24"/>
                <w:szCs w:val="24"/>
              </w:rPr>
              <w:t xml:space="preserve"> подробно на основе вопросов учебника; выразительно</w:t>
            </w:r>
            <w:r>
              <w:rPr>
                <w:rStyle w:val="619"/>
                <w:sz w:val="24"/>
                <w:szCs w:val="24"/>
              </w:rPr>
              <w:t xml:space="preserve"> читать</w:t>
            </w:r>
            <w:r>
              <w:rPr>
                <w:sz w:val="24"/>
                <w:szCs w:val="24"/>
              </w:rPr>
              <w:t xml:space="preserve"> отрывки из них. 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3"/>
              </w:rPr>
              <w:t xml:space="preserve">Составлять</w:t>
            </w:r>
            <w:r>
              <w:rPr>
                <w:sz w:val="24"/>
                <w:szCs w:val="24"/>
              </w:rPr>
              <w:t xml:space="preserve"> план произведения,</w:t>
            </w:r>
            <w:r>
              <w:rPr>
                <w:rStyle w:val="623"/>
              </w:rPr>
              <w:t xml:space="preserve"> пересказывать </w:t>
            </w:r>
            <w:r>
              <w:rPr>
                <w:sz w:val="24"/>
                <w:szCs w:val="24"/>
              </w:rPr>
              <w:t xml:space="preserve">текст подробно на основе плана.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отражая настроение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природу, изображённую в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жественных произведениях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1"/>
                <w:sz w:val="24"/>
                <w:szCs w:val="24"/>
              </w:rPr>
              <w:t xml:space="preserve"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рифмой и ритмом стихотворного текста.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1"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в соответствии с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нием, главной мыслью.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2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передавая с помощью интонации настроение поэта</w:t>
            </w:r>
            <w:r/>
          </w:p>
          <w:p>
            <w:pPr>
              <w:spacing w:lineRule="auto" w:line="240" w:after="0"/>
              <w:rPr>
                <w:rStyle w:val="622"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</w:t>
            </w:r>
            <w:r/>
          </w:p>
          <w:p>
            <w:pPr>
              <w:pStyle w:val="616"/>
              <w:jc w:val="left"/>
              <w:rPr>
                <w:rStyle w:val="622"/>
                <w:b w:val="false"/>
                <w:bCs w:val="false"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Воспринимать</w:t>
            </w:r>
            <w:r>
              <w:rPr>
                <w:sz w:val="24"/>
                <w:szCs w:val="24"/>
              </w:rPr>
              <w:t xml:space="preserve"> на слух прочитанное. 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вслух с постепенным переходом на чте</w:t>
            </w:r>
            <w:r>
              <w:rPr>
                <w:sz w:val="24"/>
                <w:szCs w:val="24"/>
              </w:rPr>
              <w:t xml:space="preserve">ние про себя.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«…Однажды утром…»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К.Паустовский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109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А.Плещеев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«Камень, Ручей, Сосулька и Солнце»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Э.Шим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что у вас?»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«Мамины руки»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Б.Емельянову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580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береза» Н. Артюхова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25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береза» Н. Артюхова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37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береза» Н. Артюхова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весне»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Я.Колас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«Последняя льдина»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В.Бианки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случилось?»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В.Орлов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119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«Скворцы прилетели»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М.Матусовский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«Голубой апрель»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А.Барков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«Дождик, лей веселей!»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Ладонщиков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124</w:t>
            </w:r>
            <w:r/>
          </w:p>
          <w:p>
            <w:pPr>
              <w:pStyle w:val="611"/>
              <w:jc w:val="both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Н.Михайлова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«Когда на планете хозяева дети»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«Полюшко – поле»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Е.Олейник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127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«Спать легли однажды дети…»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43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128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«Весна в окно стучится»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5"/>
        </w:trPr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ч.</w:t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 красное.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rPr>
                <w:rStyle w:val="622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129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лето?»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В.Фетисов</w:t>
            </w:r>
            <w:r/>
          </w:p>
        </w:tc>
        <w:tc>
          <w:tcPr>
            <w:tcW w:w="8388" w:type="dxa"/>
            <w:vMerge w:val="restart"/>
            <w:textDirection w:val="lrTb"/>
            <w:noWrap w:val="false"/>
          </w:tcPr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выразительно, отражая настроение сти</w:t>
            </w:r>
            <w:r>
              <w:rPr>
                <w:sz w:val="24"/>
                <w:szCs w:val="24"/>
              </w:rPr>
              <w:t xml:space="preserve">хотворения.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8"/>
                <w:sz w:val="24"/>
                <w:szCs w:val="24"/>
              </w:rPr>
              <w:t xml:space="preserve">Чувствовать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и мелодику стихотворения, </w:t>
            </w:r>
            <w:r>
              <w:rPr>
                <w:rStyle w:val="618"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619"/>
                <w:sz w:val="24"/>
                <w:szCs w:val="24"/>
              </w:rPr>
              <w:t xml:space="preserve"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на основе вопросов учебника; выразительно</w:t>
            </w:r>
            <w:r>
              <w:rPr>
                <w:rStyle w:val="619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них</w:t>
            </w:r>
            <w:r/>
          </w:p>
          <w:p>
            <w:pPr>
              <w:pStyle w:val="616"/>
              <w:jc w:val="left"/>
              <w:rPr>
                <w:sz w:val="24"/>
                <w:szCs w:val="24"/>
              </w:rPr>
            </w:pPr>
            <w:r>
              <w:rPr>
                <w:rStyle w:val="624"/>
                <w:sz w:val="24"/>
                <w:szCs w:val="24"/>
              </w:rPr>
              <w:t xml:space="preserve">Рассматривать</w:t>
            </w:r>
            <w:r>
              <w:rPr>
                <w:sz w:val="24"/>
                <w:szCs w:val="24"/>
              </w:rPr>
              <w:t xml:space="preserve"> иллюстрации,</w:t>
            </w:r>
            <w:r>
              <w:rPr>
                <w:rStyle w:val="624"/>
                <w:sz w:val="24"/>
                <w:szCs w:val="24"/>
              </w:rPr>
              <w:t xml:space="preserve"> соотносить</w:t>
            </w:r>
            <w:r>
              <w:rPr>
                <w:sz w:val="24"/>
                <w:szCs w:val="24"/>
              </w:rPr>
              <w:t xml:space="preserve"> их со</w:t>
            </w:r>
            <w:r>
              <w:rPr>
                <w:sz w:val="24"/>
                <w:szCs w:val="24"/>
              </w:rPr>
              <w:t xml:space="preserve">держание с содержанием текста в учебнике.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623"/>
              </w:rPr>
              <w:t xml:space="preserve"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произведения,</w:t>
            </w:r>
            <w:r>
              <w:rPr>
                <w:rStyle w:val="623"/>
              </w:rPr>
              <w:t xml:space="preserve"> 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подробно на основе плана.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130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«Колокольчики мои…»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А.Толстой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131</w:t>
            </w:r>
            <w:r/>
          </w:p>
          <w:p>
            <w:pPr>
              <w:rPr>
                <w:rFonts w:ascii="Times New Roman" w:hAnsi="Times New Roman" w:cs="Times New Roman" w:eastAsia="SimSu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SimSun"/>
                <w:spacing w:val="-10"/>
                <w:sz w:val="24"/>
                <w:szCs w:val="24"/>
                <w:lang w:eastAsia="ru-RU"/>
              </w:rPr>
              <w:t xml:space="preserve">132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«Гроза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«Купание медвежат»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В.Бианки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134</w:t>
            </w:r>
            <w:r/>
          </w:p>
          <w:p>
            <w:pPr>
              <w:rPr>
                <w:rFonts w:ascii="Times New Roman" w:hAnsi="Times New Roman" w:cs="Times New Roman" w:eastAsia="SimSu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SimSun"/>
                <w:spacing w:val="-10"/>
                <w:sz w:val="24"/>
                <w:szCs w:val="24"/>
                <w:lang w:eastAsia="ru-RU"/>
              </w:rPr>
              <w:t xml:space="preserve">135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«Акула»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А.Толстой</w:t>
            </w:r>
            <w:r/>
          </w:p>
        </w:tc>
        <w:tc>
          <w:tcPr>
            <w:tcW w:w="838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pStyle w:val="611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ru-RU"/>
              </w:rPr>
              <w:t xml:space="preserve">136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61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9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«Лето красное идёт…»</w:t>
            </w:r>
            <w:r/>
          </w:p>
        </w:tc>
        <w:tc>
          <w:tcPr>
            <w:tcW w:w="838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622"/>
                <w:sz w:val="24"/>
                <w:szCs w:val="24"/>
              </w:rPr>
              <w:t xml:space="preserve"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</w:t>
            </w:r>
            <w:r>
              <w:rPr>
                <w:rStyle w:val="622"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вопросов и заданий, представленных в учебнике.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Calibri Light">
    <w:panose1 w:val="020F0502020204030204"/>
  </w:font>
  <w:font w:name="SimSun">
    <w:panose1 w:val="02020603020101020101"/>
  </w:font>
  <w:font w:name="Cambria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636"/>
    <w:lvl w:ilvl="0">
      <w:start w:val="1"/>
      <w:numFmt w:val="bullet"/>
      <w:pStyle w:val="636"/>
      <w:isLgl w:val="false"/>
      <w:suff w:val="tab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4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4"/>
    <w:link w:val="603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04"/>
    <w:link w:val="611"/>
    <w:uiPriority w:val="10"/>
    <w:rPr>
      <w:sz w:val="48"/>
      <w:szCs w:val="48"/>
    </w:rPr>
  </w:style>
  <w:style w:type="character" w:styleId="35">
    <w:name w:val="Subtitle Char"/>
    <w:basedOn w:val="604"/>
    <w:link w:val="61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4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4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4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4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rPr>
      <w:rFonts w:ascii="Calibri" w:hAnsi="Calibri" w:cs="Calibri" w:eastAsia="Times New Roman"/>
      <w:lang w:eastAsia="zh-CN"/>
    </w:rPr>
    <w:pPr>
      <w:spacing w:lineRule="auto" w:line="276" w:after="200"/>
    </w:pPr>
  </w:style>
  <w:style w:type="paragraph" w:styleId="603">
    <w:name w:val="Heading 3"/>
    <w:basedOn w:val="602"/>
    <w:next w:val="602"/>
    <w:link w:val="608"/>
    <w:qFormat/>
    <w:uiPriority w:val="9"/>
    <w:rPr>
      <w:rFonts w:ascii="Cambria" w:hAnsi="Cambria" w:cs="Times New Roman"/>
      <w:b/>
      <w:bCs/>
      <w:color w:val="4F81BD"/>
      <w:sz w:val="24"/>
      <w:szCs w:val="24"/>
      <w:lang w:eastAsia="ru-RU"/>
    </w:rPr>
    <w:pPr>
      <w:keepLines/>
      <w:keepNext/>
      <w:spacing w:lineRule="auto" w:line="240" w:after="0" w:before="200"/>
      <w:outlineLvl w:val="2"/>
    </w:p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Normal (Web)"/>
    <w:basedOn w:val="602"/>
    <w:qFormat/>
    <w:uiPriority w:val="99"/>
    <w:rPr>
      <w:rFonts w:ascii="Times New Roman" w:hAnsi="Times New Roman" w:cs="Times New Roman" w:eastAsia="Calibri"/>
      <w:sz w:val="24"/>
      <w:szCs w:val="24"/>
    </w:rPr>
    <w:pPr>
      <w:spacing w:lineRule="auto" w:line="240" w:after="280" w:before="280"/>
    </w:pPr>
  </w:style>
  <w:style w:type="character" w:styleId="608" w:customStyle="1">
    <w:name w:val="Заголовок 3 Знак"/>
    <w:basedOn w:val="604"/>
    <w:link w:val="603"/>
    <w:uiPriority w:val="9"/>
    <w:rPr>
      <w:rFonts w:ascii="Cambria" w:hAnsi="Cambria" w:cs="Times New Roman" w:eastAsia="Times New Roman"/>
      <w:b/>
      <w:bCs/>
      <w:color w:val="4F81BD"/>
      <w:sz w:val="24"/>
      <w:szCs w:val="24"/>
      <w:lang w:eastAsia="ru-RU"/>
    </w:rPr>
  </w:style>
  <w:style w:type="table" w:styleId="609">
    <w:name w:val="Table Grid"/>
    <w:basedOn w:val="605"/>
    <w:uiPriority w:val="99"/>
    <w:rPr>
      <w:rFonts w:ascii="Calibri" w:hAnsi="Calibri" w:cs="Calibri" w:eastAsia="Calibri"/>
      <w:sz w:val="20"/>
      <w:szCs w:val="20"/>
      <w:lang w:eastAsia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10" w:customStyle="1">
    <w:name w:val="Standard"/>
    <w:uiPriority w:val="99"/>
    <w:rPr>
      <w:rFonts w:ascii="Calibri" w:hAnsi="Calibri" w:cs="Calibri" w:eastAsia="SimSun"/>
    </w:rPr>
  </w:style>
  <w:style w:type="paragraph" w:styleId="611">
    <w:name w:val="Title"/>
    <w:basedOn w:val="602"/>
    <w:next w:val="602"/>
    <w:link w:val="612"/>
    <w:qFormat/>
    <w:uiPriority w:val="99"/>
    <w:rPr>
      <w:rFonts w:ascii="Calibri Light" w:hAnsi="Calibri Light" w:cs="Calibri Light" w:eastAsia="SimSun"/>
      <w:b/>
      <w:bCs/>
      <w:spacing w:val="-10"/>
      <w:sz w:val="56"/>
      <w:szCs w:val="56"/>
      <w:lang w:eastAsia="en-US"/>
    </w:rPr>
    <w:pPr>
      <w:jc w:val="center"/>
      <w:spacing w:lineRule="auto" w:line="240" w:after="0"/>
    </w:pPr>
  </w:style>
  <w:style w:type="character" w:styleId="612" w:customStyle="1">
    <w:name w:val="Заголовок Знак"/>
    <w:basedOn w:val="604"/>
    <w:link w:val="611"/>
    <w:uiPriority w:val="99"/>
    <w:rPr>
      <w:rFonts w:ascii="Calibri Light" w:hAnsi="Calibri Light" w:cs="Calibri Light" w:eastAsia="SimSun"/>
      <w:b/>
      <w:bCs/>
      <w:spacing w:val="-10"/>
      <w:sz w:val="56"/>
      <w:szCs w:val="56"/>
    </w:rPr>
  </w:style>
  <w:style w:type="character" w:styleId="613" w:customStyle="1">
    <w:name w:val="Название Знак1"/>
    <w:basedOn w:val="604"/>
    <w:uiPriority w:val="99"/>
    <w:rPr>
      <w:rFonts w:ascii="Cambria" w:hAnsi="Cambria" w:cs="Cambria"/>
      <w:b/>
      <w:bCs/>
      <w:sz w:val="32"/>
      <w:szCs w:val="32"/>
      <w:lang w:eastAsia="en-US"/>
    </w:rPr>
  </w:style>
  <w:style w:type="paragraph" w:styleId="614">
    <w:name w:val="Subtitle"/>
    <w:basedOn w:val="602"/>
    <w:next w:val="602"/>
    <w:link w:val="615"/>
    <w:qFormat/>
    <w:uiPriority w:val="99"/>
    <w:rPr>
      <w:rFonts w:ascii="Cambria" w:hAnsi="Cambria" w:cs="Cambria"/>
      <w:i/>
      <w:iCs/>
      <w:color w:val="4F81BD"/>
      <w:spacing w:val="15"/>
      <w:sz w:val="24"/>
      <w:szCs w:val="24"/>
      <w:lang w:eastAsia="en-US"/>
    </w:rPr>
    <w:pPr>
      <w:numPr>
        <w:ilvl w:val="1"/>
      </w:numPr>
    </w:pPr>
  </w:style>
  <w:style w:type="character" w:styleId="615" w:customStyle="1">
    <w:name w:val="Подзаголовок Знак"/>
    <w:basedOn w:val="604"/>
    <w:link w:val="614"/>
    <w:uiPriority w:val="99"/>
    <w:rPr>
      <w:rFonts w:ascii="Cambria" w:hAnsi="Cambria" w:cs="Cambria" w:eastAsia="Times New Roman"/>
      <w:i/>
      <w:iCs/>
      <w:color w:val="4F81BD"/>
      <w:spacing w:val="15"/>
      <w:sz w:val="24"/>
      <w:szCs w:val="24"/>
    </w:rPr>
  </w:style>
  <w:style w:type="paragraph" w:styleId="616">
    <w:name w:val="Body Text"/>
    <w:basedOn w:val="602"/>
    <w:link w:val="617"/>
    <w:uiPriority w:val="99"/>
    <w:rPr>
      <w:rFonts w:ascii="Times New Roman" w:hAnsi="Times New Roman" w:cs="Times New Roman"/>
      <w:sz w:val="28"/>
      <w:szCs w:val="28"/>
      <w:lang w:eastAsia="ru-RU"/>
    </w:rPr>
    <w:pPr>
      <w:jc w:val="both"/>
      <w:spacing w:lineRule="auto" w:line="240" w:after="0"/>
    </w:pPr>
  </w:style>
  <w:style w:type="character" w:styleId="617" w:customStyle="1">
    <w:name w:val="Основной текст Знак"/>
    <w:basedOn w:val="604"/>
    <w:link w:val="616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618" w:customStyle="1">
    <w:name w:val="Основной текст + Полужирный4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19" w:customStyle="1">
    <w:name w:val="Основной текст + Полужирный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0" w:customStyle="1">
    <w:name w:val="Основной текст + Полужирный7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1" w:customStyle="1">
    <w:name w:val="Основной текст + Полужирный6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2" w:customStyle="1">
    <w:name w:val="Основной текст + Полужирный5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3" w:customStyle="1">
    <w:name w:val="Основной текст + Полужирный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4" w:customStyle="1">
    <w:name w:val="Основной текст + Полужирный"/>
    <w:basedOn w:val="604"/>
    <w:uiPriority w:val="99"/>
    <w:rPr>
      <w:rFonts w:ascii="Times New Roman" w:hAnsi="Times New Roman" w:cs="Times New Roman"/>
      <w:b/>
      <w:bCs/>
      <w:sz w:val="22"/>
      <w:szCs w:val="22"/>
      <w:shd w:val="clear" w:fill="FFFFFF" w:color="auto"/>
      <w:lang w:eastAsia="ru-RU"/>
    </w:rPr>
  </w:style>
  <w:style w:type="character" w:styleId="625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626" w:customStyle="1">
    <w:name w:val="Основной текст + Полужирный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627">
    <w:name w:val="List Paragraph"/>
    <w:basedOn w:val="610"/>
    <w:qFormat/>
    <w:uiPriority w:val="99"/>
    <w:pPr>
      <w:ind w:left="720"/>
      <w:spacing w:lineRule="auto" w:line="276" w:after="200"/>
    </w:pPr>
  </w:style>
  <w:style w:type="paragraph" w:styleId="628" w:customStyle="1">
    <w:name w:val="Text"/>
    <w:basedOn w:val="610"/>
    <w:uiPriority w:val="99"/>
    <w:rPr>
      <w:rFonts w:ascii="Courier New" w:hAnsi="Courier New" w:cs="Courier New"/>
      <w:sz w:val="20"/>
      <w:szCs w:val="20"/>
    </w:rPr>
  </w:style>
  <w:style w:type="table" w:styleId="629" w:customStyle="1">
    <w:name w:val="Сетка таблицы38"/>
    <w:uiPriority w:val="99"/>
    <w:rPr>
      <w:rFonts w:ascii="Calibri" w:hAnsi="Calibri" w:cs="Calibri" w:eastAsia="Calibri"/>
      <w:sz w:val="20"/>
      <w:szCs w:val="20"/>
      <w:lang w:eastAsia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0" w:customStyle="1">
    <w:name w:val="apple-converted-space"/>
    <w:basedOn w:val="604"/>
    <w:uiPriority w:val="99"/>
  </w:style>
  <w:style w:type="paragraph" w:styleId="631" w:customStyle="1">
    <w:name w:val="p23"/>
    <w:basedOn w:val="602"/>
    <w:uiPriority w:val="99"/>
    <w:rPr>
      <w:rFonts w:ascii="Times New Roman" w:hAnsi="Times New Roman" w:cs="Times New Roman"/>
      <w:sz w:val="24"/>
      <w:szCs w:val="24"/>
      <w:lang w:bidi="he-IL" w:eastAsia="he-IL"/>
    </w:rPr>
    <w:pPr>
      <w:spacing w:lineRule="auto" w:line="240" w:after="280" w:before="280"/>
    </w:pPr>
  </w:style>
  <w:style w:type="character" w:styleId="632" w:customStyle="1">
    <w:name w:val="s12"/>
    <w:uiPriority w:val="99"/>
  </w:style>
  <w:style w:type="paragraph" w:styleId="633" w:customStyle="1">
    <w:name w:val="p22"/>
    <w:basedOn w:val="602"/>
    <w:uiPriority w:val="99"/>
    <w:rPr>
      <w:rFonts w:ascii="Times New Roman" w:hAnsi="Times New Roman" w:cs="Times New Roman"/>
      <w:sz w:val="24"/>
      <w:szCs w:val="24"/>
      <w:lang w:bidi="he-IL" w:eastAsia="he-IL"/>
    </w:rPr>
    <w:pPr>
      <w:spacing w:lineRule="auto" w:line="240" w:after="280" w:before="280"/>
    </w:pPr>
  </w:style>
  <w:style w:type="character" w:styleId="634" w:customStyle="1">
    <w:name w:val="c65 c70"/>
    <w:basedOn w:val="604"/>
    <w:uiPriority w:val="99"/>
  </w:style>
  <w:style w:type="paragraph" w:styleId="635">
    <w:name w:val="No Spacing"/>
    <w:qFormat/>
    <w:uiPriority w:val="99"/>
    <w:rPr>
      <w:rFonts w:ascii="Times New Roman" w:hAnsi="Times New Roman" w:cs="Times New Roman" w:eastAsia="SimSun"/>
      <w:sz w:val="20"/>
      <w:szCs w:val="20"/>
    </w:rPr>
    <w:pPr>
      <w:widowControl w:val="off"/>
    </w:pPr>
  </w:style>
  <w:style w:type="numbering" w:styleId="636" w:customStyle="1">
    <w:name w:val="WWNum2"/>
    <w:pPr>
      <w:numPr>
        <w:numId w:val="2"/>
      </w:numPr>
    </w:pPr>
  </w:style>
  <w:style w:type="character" w:styleId="637" w:customStyle="1">
    <w:name w:val="Основной текст + 10"/>
    <w:uiPriority w:val="99"/>
    <w:rPr>
      <w:rFonts w:ascii="Arial" w:hAnsi="Arial" w:cs="Arial" w:hint="default"/>
      <w:strike w:val="false"/>
      <w:spacing w:val="0"/>
      <w:sz w:val="21"/>
      <w:szCs w:val="21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 Осипова</cp:lastModifiedBy>
  <cp:revision>40</cp:revision>
  <dcterms:created xsi:type="dcterms:W3CDTF">2021-06-17T07:19:00Z</dcterms:created>
  <dcterms:modified xsi:type="dcterms:W3CDTF">2022-01-18T11:55:02Z</dcterms:modified>
</cp:coreProperties>
</file>