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F9" w:rsidRDefault="0085600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Государственное общеобразовательное учреждение Ярославской области </w:t>
      </w:r>
    </w:p>
    <w:p w:rsidR="00E57BF9" w:rsidRDefault="0085600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«Ярославская школа № 38»</w:t>
      </w:r>
    </w:p>
    <w:p w:rsidR="00E57BF9" w:rsidRDefault="00E57BF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57BF9" w:rsidRDefault="00E57BF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57BF9" w:rsidRDefault="00856009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Рассмотрено на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ПМПк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     Утверждено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приказом </w:t>
      </w:r>
    </w:p>
    <w:p w:rsidR="00E57BF9" w:rsidRDefault="00856009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_№26 от 15.10.2020г.                                                №_01-10/466_от__15.10.2020г._</w:t>
      </w:r>
    </w:p>
    <w:p w:rsidR="00E57BF9" w:rsidRDefault="00856009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директор школы</w:t>
      </w:r>
    </w:p>
    <w:p w:rsidR="00E57BF9" w:rsidRDefault="00856009">
      <w:pPr>
        <w:spacing w:after="0" w:line="240" w:lineRule="auto"/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№38_______Е.Г.Кислова      </w:t>
      </w:r>
    </w:p>
    <w:p w:rsidR="00E57BF9" w:rsidRDefault="00E57BF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57BF9" w:rsidRDefault="00E57BF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57BF9" w:rsidRDefault="00E57BF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57BF9" w:rsidRDefault="00E57BF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57BF9" w:rsidRDefault="00E57BF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57BF9" w:rsidRDefault="00E57BF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57BF9" w:rsidRDefault="00E57BF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57BF9" w:rsidRDefault="00E57BF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57BF9" w:rsidRDefault="00E57BF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57BF9" w:rsidRDefault="00E57BF9">
      <w:pPr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57BF9" w:rsidRDefault="00856009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Рабочая программа</w:t>
      </w:r>
    </w:p>
    <w:p w:rsidR="00E57BF9" w:rsidRDefault="00E57BF9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57BF9" w:rsidRDefault="00E57BF9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57BF9" w:rsidRDefault="00856009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сенсорному развитию в 4б классе</w:t>
      </w:r>
    </w:p>
    <w:p w:rsidR="00E57BF9" w:rsidRDefault="00E57BF9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57BF9" w:rsidRDefault="00E57BF9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57BF9" w:rsidRDefault="00E57BF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57BF9" w:rsidRDefault="00E57BF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57BF9" w:rsidRDefault="00E57BF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57BF9" w:rsidRDefault="00E57BF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57BF9" w:rsidRDefault="0085600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__________________             _____________</w:t>
      </w:r>
    </w:p>
    <w:p w:rsidR="00E57BF9" w:rsidRDefault="0085600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(ФИО учителя)                         (подпись)</w:t>
      </w:r>
    </w:p>
    <w:p w:rsidR="00E57BF9" w:rsidRDefault="0085600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</w:t>
      </w:r>
    </w:p>
    <w:p w:rsidR="00E57BF9" w:rsidRDefault="0085600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___________________________________________</w:t>
      </w:r>
    </w:p>
    <w:p w:rsidR="00E57BF9" w:rsidRDefault="0085600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(подпись руководителя МПТГ)</w:t>
      </w:r>
    </w:p>
    <w:p w:rsidR="00E57BF9" w:rsidRDefault="0085600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:rsidR="00E57BF9" w:rsidRDefault="0085600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_________________________________________</w:t>
      </w:r>
    </w:p>
    <w:p w:rsidR="00E57BF9" w:rsidRDefault="0085600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(подпись зам. директора по УВР)</w:t>
      </w:r>
    </w:p>
    <w:p w:rsidR="00E57BF9" w:rsidRDefault="00E57BF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57BF9" w:rsidRDefault="00E57BF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57BF9" w:rsidRDefault="00E57BF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57BF9" w:rsidRDefault="00E57BF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57BF9" w:rsidRDefault="00E57BF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57BF9" w:rsidRDefault="00E57BF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57BF9" w:rsidRDefault="00E57BF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57BF9" w:rsidRDefault="0085600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г. Ярославль</w:t>
      </w:r>
    </w:p>
    <w:p w:rsidR="00E57BF9" w:rsidRDefault="0085600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_______2020-2021___учебный год</w:t>
      </w:r>
    </w:p>
    <w:p w:rsidR="00E57BF9" w:rsidRDefault="00856009">
      <w:pPr>
        <w:spacing w:after="0" w:line="240" w:lineRule="auto"/>
        <w:ind w:left="-540" w:firstLine="3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57BF9" w:rsidRDefault="00E57BF9">
      <w:pPr>
        <w:spacing w:after="0" w:line="240" w:lineRule="auto"/>
        <w:ind w:left="-540"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7BF9" w:rsidRDefault="00856009">
      <w:pPr>
        <w:spacing w:after="0" w:line="360" w:lineRule="auto"/>
        <w:ind w:left="-540" w:firstLine="360"/>
        <w:jc w:val="both"/>
        <w:rPr>
          <w:rFonts w:ascii="Times New Roman" w:hAnsi="Times New Roman"/>
          <w:color w:val="04070C"/>
          <w:sz w:val="24"/>
          <w:szCs w:val="24"/>
          <w:shd w:val="clear" w:color="FFFFFF" w:fill="FFFFFF"/>
        </w:rPr>
      </w:pPr>
      <w:proofErr w:type="gramStart"/>
      <w:r>
        <w:rPr>
          <w:rFonts w:ascii="Times New Roman" w:hAnsi="Times New Roman"/>
          <w:color w:val="04070C"/>
          <w:sz w:val="24"/>
          <w:szCs w:val="24"/>
          <w:shd w:val="clear" w:color="FFFFFF" w:fill="FFFFFF"/>
        </w:rPr>
        <w:t xml:space="preserve">Рабочая программа курса «Сенсорное развитие» для обучающихся 4б класса составлена в соответствии с требованиями ФГОС образования обучающихся с умеренной степенью умственной отсталости (интеллектуальными нарушениями), АООП школы (вариант 2), учебного плана </w:t>
      </w:r>
      <w:r>
        <w:rPr>
          <w:rFonts w:ascii="Times New Roman" w:hAnsi="Times New Roman"/>
          <w:color w:val="04070C"/>
          <w:sz w:val="24"/>
          <w:szCs w:val="24"/>
          <w:shd w:val="clear" w:color="FFFFFF" w:fill="FFFFFF"/>
        </w:rPr>
        <w:t xml:space="preserve">и годового календарного графика на 2020 - 2021 </w:t>
      </w:r>
      <w:proofErr w:type="spellStart"/>
      <w:r>
        <w:rPr>
          <w:rFonts w:ascii="Times New Roman" w:hAnsi="Times New Roman"/>
          <w:color w:val="04070C"/>
          <w:sz w:val="24"/>
          <w:szCs w:val="24"/>
          <w:shd w:val="clear" w:color="FFFFFF" w:fill="FFFFFF"/>
        </w:rPr>
        <w:t>уч.г</w:t>
      </w:r>
      <w:proofErr w:type="spellEnd"/>
      <w:r>
        <w:rPr>
          <w:rFonts w:ascii="Times New Roman" w:hAnsi="Times New Roman"/>
          <w:color w:val="04070C"/>
          <w:sz w:val="24"/>
          <w:szCs w:val="24"/>
          <w:shd w:val="clear" w:color="FFFFFF" w:fill="FFFFFF"/>
        </w:rPr>
        <w:t>. Рабочая программа составлена, основываясь на авторскую программу курса коррекционных занятий по «Развитию психомоторики и сенсорных процессов» для обучающихся 1-4 классов специальных</w:t>
      </w:r>
      <w:proofErr w:type="gramEnd"/>
      <w:r>
        <w:rPr>
          <w:rFonts w:ascii="Times New Roman" w:hAnsi="Times New Roman"/>
          <w:color w:val="04070C"/>
          <w:sz w:val="24"/>
          <w:szCs w:val="24"/>
          <w:shd w:val="clear" w:color="FFFFFF" w:fill="FFFFFF"/>
        </w:rPr>
        <w:t xml:space="preserve"> (коррекционных) обра</w:t>
      </w:r>
      <w:r>
        <w:rPr>
          <w:rFonts w:ascii="Times New Roman" w:hAnsi="Times New Roman"/>
          <w:color w:val="04070C"/>
          <w:sz w:val="24"/>
          <w:szCs w:val="24"/>
          <w:shd w:val="clear" w:color="FFFFFF" w:fill="FFFFFF"/>
        </w:rPr>
        <w:t xml:space="preserve">зовательных учреждений VIII вида, авт.: Л.А </w:t>
      </w:r>
      <w:proofErr w:type="spellStart"/>
      <w:r>
        <w:rPr>
          <w:rFonts w:ascii="Times New Roman" w:hAnsi="Times New Roman"/>
          <w:color w:val="04070C"/>
          <w:sz w:val="24"/>
          <w:szCs w:val="24"/>
          <w:shd w:val="clear" w:color="FFFFFF" w:fill="FFFFFF"/>
        </w:rPr>
        <w:t>Метиева</w:t>
      </w:r>
      <w:proofErr w:type="spellEnd"/>
      <w:r>
        <w:rPr>
          <w:rFonts w:ascii="Times New Roman" w:hAnsi="Times New Roman"/>
          <w:color w:val="04070C"/>
          <w:sz w:val="24"/>
          <w:szCs w:val="24"/>
          <w:shd w:val="clear" w:color="FFFFFF" w:fill="FFFFFF"/>
        </w:rPr>
        <w:t>, Э.Я Удалова, «Развитие сенсорной сферы детей» – Коррекционная педагогика, 2016г.  </w:t>
      </w:r>
    </w:p>
    <w:p w:rsidR="00E57BF9" w:rsidRDefault="00856009">
      <w:pPr>
        <w:pStyle w:val="af9"/>
        <w:spacing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плане коррекционный курс «сенсорное развитие» представлен с 1 по 8 год обучения. В 4б классе программа рассчит</w:t>
      </w:r>
      <w:r>
        <w:rPr>
          <w:rFonts w:ascii="Times New Roman" w:hAnsi="Times New Roman"/>
          <w:sz w:val="24"/>
          <w:szCs w:val="24"/>
        </w:rPr>
        <w:t xml:space="preserve">ана на 68  часов в год (2 часа в неделю). </w:t>
      </w:r>
    </w:p>
    <w:p w:rsidR="00E57BF9" w:rsidRDefault="00856009">
      <w:pPr>
        <w:pStyle w:val="af9"/>
        <w:spacing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Целью обучения</w:t>
      </w:r>
      <w:r>
        <w:rPr>
          <w:rFonts w:ascii="Times New Roman" w:hAnsi="Times New Roman"/>
          <w:sz w:val="24"/>
          <w:szCs w:val="24"/>
        </w:rPr>
        <w:t xml:space="preserve"> является обогащение чувственного опыта в процессе целенаправленного систематического воздействия на сохранные анализаторы. </w:t>
      </w:r>
    </w:p>
    <w:p w:rsidR="00E57BF9" w:rsidRDefault="00856009">
      <w:pPr>
        <w:pStyle w:val="af9"/>
        <w:spacing w:line="360" w:lineRule="auto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обучения: </w:t>
      </w:r>
    </w:p>
    <w:p w:rsidR="00E57BF9" w:rsidRDefault="00856009">
      <w:pPr>
        <w:pStyle w:val="af9"/>
        <w:spacing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расширение диапазона воспринимаемых ощущений ребенком,</w:t>
      </w:r>
      <w:r>
        <w:rPr>
          <w:rFonts w:ascii="Times New Roman" w:hAnsi="Times New Roman"/>
          <w:sz w:val="24"/>
          <w:szCs w:val="24"/>
        </w:rPr>
        <w:t xml:space="preserve"> стимуляция их активности (психические, физические, речевые реакции ребенка).</w:t>
      </w:r>
    </w:p>
    <w:p w:rsidR="00E57BF9" w:rsidRDefault="00856009">
      <w:pPr>
        <w:pStyle w:val="af9"/>
        <w:spacing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в ходе обучения сенсорно-перцептивных действий обучающихся.</w:t>
      </w:r>
    </w:p>
    <w:p w:rsidR="00E57BF9" w:rsidRDefault="00856009">
      <w:pPr>
        <w:pStyle w:val="af9"/>
        <w:spacing w:line="36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авторскую программу были внесены следующие изменения: </w:t>
      </w:r>
    </w:p>
    <w:p w:rsidR="00E57BF9" w:rsidRDefault="00856009">
      <w:pPr>
        <w:pStyle w:val="af9"/>
        <w:spacing w:line="36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сокращены разделы по развитию моторики и озн</w:t>
      </w:r>
      <w:r>
        <w:rPr>
          <w:rFonts w:ascii="Times New Roman" w:hAnsi="Times New Roman"/>
          <w:sz w:val="24"/>
          <w:szCs w:val="24"/>
        </w:rPr>
        <w:t>акомлению с сенсорными эталонами (форма, величина), т.к. данные разделы входят в другой курс, включенный в учебный план 3б класса.</w:t>
      </w:r>
    </w:p>
    <w:p w:rsidR="00E57BF9" w:rsidRDefault="00856009">
      <w:pPr>
        <w:pStyle w:val="af9"/>
        <w:spacing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Сенсорное развитие направлено на формирование полноценного восприятия окружающей действительности. Первой ступенью познания м</w:t>
      </w:r>
      <w:r>
        <w:rPr>
          <w:rFonts w:ascii="Times New Roman" w:hAnsi="Times New Roman"/>
          <w:sz w:val="24"/>
          <w:szCs w:val="24"/>
        </w:rPr>
        <w:t>ира является чувственный опыт человека. Успешность умственного, физического, эстетического воспитания в значительной степени зависит от качества сенсорного опыта детей, т.е. от того, насколько полно ребенок воспринимает окружающий мир. У детей с ТМНР сенсо</w:t>
      </w:r>
      <w:r>
        <w:rPr>
          <w:rFonts w:ascii="Times New Roman" w:hAnsi="Times New Roman"/>
          <w:sz w:val="24"/>
          <w:szCs w:val="24"/>
        </w:rPr>
        <w:t>рный опыт спонтанно не формируется. Чем тяжелее нарушения у ребенка, тем значительнее роль развития чувственного опыта: ощущений и восприятий. Дети с ТМНР наиболее чувствительны к воздействиям на сохранные анализаторы, поэтому педагогически продуманный выб</w:t>
      </w:r>
      <w:r>
        <w:rPr>
          <w:rFonts w:ascii="Times New Roman" w:hAnsi="Times New Roman"/>
          <w:sz w:val="24"/>
          <w:szCs w:val="24"/>
        </w:rPr>
        <w:t>ор средств и способов сенсорного</w:t>
      </w:r>
      <w:r>
        <w:rPr>
          <w:rFonts w:ascii="Times New Roman" w:hAnsi="Times New Roman"/>
          <w:sz w:val="24"/>
          <w:szCs w:val="24"/>
        </w:rPr>
        <w:t xml:space="preserve"> воздействия будет благоприятствовать их дальнейшему психическому и физическому развитию. </w:t>
      </w:r>
    </w:p>
    <w:p w:rsidR="00E57BF9" w:rsidRDefault="00856009">
      <w:pPr>
        <w:pStyle w:val="af9"/>
        <w:spacing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Основные виды деятельности: дидактические игры, настольные игры, занятия-путешествия, презентации, </w:t>
      </w:r>
      <w:proofErr w:type="spellStart"/>
      <w:r>
        <w:rPr>
          <w:rFonts w:ascii="Times New Roman" w:hAnsi="Times New Roman"/>
          <w:sz w:val="24"/>
          <w:szCs w:val="24"/>
        </w:rPr>
        <w:t>интерактивне</w:t>
      </w:r>
      <w:proofErr w:type="spellEnd"/>
      <w:r>
        <w:rPr>
          <w:rFonts w:ascii="Times New Roman" w:hAnsi="Times New Roman"/>
          <w:sz w:val="24"/>
          <w:szCs w:val="24"/>
        </w:rPr>
        <w:t xml:space="preserve"> игры, практические ра</w:t>
      </w:r>
      <w:r>
        <w:rPr>
          <w:rFonts w:ascii="Times New Roman" w:hAnsi="Times New Roman"/>
          <w:sz w:val="24"/>
          <w:szCs w:val="24"/>
        </w:rPr>
        <w:t>боты, творческие работы.</w:t>
      </w:r>
      <w:proofErr w:type="gramEnd"/>
    </w:p>
    <w:p w:rsidR="00E57BF9" w:rsidRDefault="00856009">
      <w:pPr>
        <w:pStyle w:val="af9"/>
        <w:spacing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Программно-методический материал включает 5 разделов: «Зрительное восприятие», «Слуховое восприятие», «Кинестетическое восприятие», «Восприятие запаха», «Восприятие вкуса». </w:t>
      </w:r>
    </w:p>
    <w:p w:rsidR="00E57BF9" w:rsidRDefault="00856009">
      <w:pPr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каждого раздела представлено по принципу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" w:hAnsi="Times New Roman"/>
          <w:sz w:val="24"/>
          <w:szCs w:val="24"/>
        </w:rPr>
        <w:t xml:space="preserve">остого к сложному. </w:t>
      </w:r>
    </w:p>
    <w:p w:rsidR="00E57BF9" w:rsidRDefault="00856009">
      <w:pPr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  дистанционного обучения программа будет реализовываться с помощью </w:t>
      </w:r>
      <w:proofErr w:type="gramStart"/>
      <w:r>
        <w:rPr>
          <w:rFonts w:ascii="Times New Roman" w:hAnsi="Times New Roman"/>
          <w:sz w:val="24"/>
          <w:szCs w:val="24"/>
        </w:rPr>
        <w:t>интернет-платформы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Zoom</w:t>
      </w:r>
      <w:r>
        <w:rPr>
          <w:rFonts w:ascii="Times New Roman" w:hAnsi="Times New Roman"/>
          <w:sz w:val="24"/>
          <w:szCs w:val="24"/>
        </w:rPr>
        <w:t xml:space="preserve">,  электронной почты, а также через приложения-мессенджер </w:t>
      </w:r>
      <w:proofErr w:type="spellStart"/>
      <w:r>
        <w:rPr>
          <w:rFonts w:ascii="Times New Roman" w:hAnsi="Times New Roman"/>
          <w:sz w:val="24"/>
          <w:szCs w:val="24"/>
        </w:rPr>
        <w:t>Viber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WhatsApp</w:t>
      </w:r>
      <w:proofErr w:type="spellEnd"/>
      <w:r>
        <w:rPr>
          <w:rFonts w:ascii="Times New Roman" w:hAnsi="Times New Roman"/>
          <w:sz w:val="24"/>
          <w:szCs w:val="24"/>
        </w:rPr>
        <w:t xml:space="preserve"> (посредством сообщений или видео-звонков).  Для учащихся будут разработаны задания для работы в режимах </w:t>
      </w:r>
      <w:r>
        <w:rPr>
          <w:rFonts w:ascii="Times New Roman" w:hAnsi="Times New Roman"/>
          <w:sz w:val="24"/>
          <w:szCs w:val="24"/>
          <w:lang w:val="en-US"/>
        </w:rPr>
        <w:t>on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line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off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line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57BF9" w:rsidRDefault="00E57BF9">
      <w:pPr>
        <w:pStyle w:val="af9"/>
        <w:spacing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E57BF9" w:rsidRDefault="008560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Личностными результатами</w:t>
      </w:r>
      <w:r>
        <w:rPr>
          <w:rFonts w:ascii="Times New Roman" w:hAnsi="Times New Roman"/>
          <w:sz w:val="24"/>
          <w:szCs w:val="24"/>
          <w:lang w:eastAsia="ru-RU"/>
        </w:rPr>
        <w:t xml:space="preserve"> изучения курса «Сенсорное развитие» в 4б  классе является:</w:t>
      </w:r>
    </w:p>
    <w:p w:rsidR="00E57BF9" w:rsidRDefault="008560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Принятие контакта, инициированного взрослым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E57BF9" w:rsidRDefault="008560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Ориентация в учебной среде класса;</w:t>
      </w:r>
    </w:p>
    <w:p w:rsidR="00E57BF9" w:rsidRDefault="008560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Поддержание правильной позы во время занятия;</w:t>
      </w:r>
    </w:p>
    <w:p w:rsidR="00E57BF9" w:rsidRDefault="008560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Подражание действиям с предметами;</w:t>
      </w:r>
    </w:p>
    <w:p w:rsidR="00E57BF9" w:rsidRDefault="008560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Выполнение простых речевых инструкций;</w:t>
      </w:r>
    </w:p>
    <w:p w:rsidR="00E57BF9" w:rsidRDefault="008560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Принятие помощи взрослого;</w:t>
      </w:r>
    </w:p>
    <w:p w:rsidR="00E57BF9" w:rsidRDefault="008560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Выполнение задания по подражанию;</w:t>
      </w:r>
    </w:p>
    <w:p w:rsidR="00E57BF9" w:rsidRDefault="008560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Выполнение задания по образцу;</w:t>
      </w:r>
    </w:p>
    <w:p w:rsidR="00E57BF9" w:rsidRDefault="008560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Выполнение дидактической игры;</w:t>
      </w:r>
    </w:p>
    <w:p w:rsidR="00E57BF9" w:rsidRDefault="008560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Выполнение задания полностью (от начала до конца);</w:t>
      </w:r>
    </w:p>
    <w:p w:rsidR="00E57BF9" w:rsidRDefault="008560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Способность сидеть за партой в течение определенного времени;</w:t>
      </w:r>
    </w:p>
    <w:p w:rsidR="00E57BF9" w:rsidRDefault="00E57BF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BF9" w:rsidRDefault="00856009">
      <w:pPr>
        <w:spacing w:after="0" w:line="360" w:lineRule="auto"/>
        <w:ind w:firstLine="64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Предметными результатами</w:t>
      </w:r>
      <w:r>
        <w:rPr>
          <w:rFonts w:ascii="Times New Roman" w:hAnsi="Times New Roman"/>
          <w:sz w:val="24"/>
          <w:szCs w:val="24"/>
        </w:rPr>
        <w:t xml:space="preserve"> изучения курса в 4-м классе являются формирован</w:t>
      </w:r>
      <w:r>
        <w:rPr>
          <w:rFonts w:ascii="Times New Roman" w:hAnsi="Times New Roman"/>
          <w:sz w:val="24"/>
          <w:szCs w:val="24"/>
        </w:rPr>
        <w:t xml:space="preserve">ие следующих умений. 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- различать качества движений (слабые, сильные)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- выполнять движения головы, верхних и нижних конечностей по  инструкции педагога.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- различать простые запахи (приятные  - неприятные);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- определять температуру предмет</w:t>
      </w:r>
      <w:proofErr w:type="gramStart"/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горячий – холодн</w:t>
      </w: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ый);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- определять тяжесть предмета (</w:t>
      </w:r>
      <w:proofErr w:type="gramStart"/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легкий</w:t>
      </w:r>
      <w:proofErr w:type="gramEnd"/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 xml:space="preserve"> – тяжелый).  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- определять на ощупь величину предметов (</w:t>
      </w:r>
      <w:proofErr w:type="gramStart"/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большой-маленький</w:t>
      </w:r>
      <w:proofErr w:type="gramEnd"/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);</w:t>
      </w:r>
    </w:p>
    <w:p w:rsidR="00E57BF9" w:rsidRDefault="00856009">
      <w:pPr>
        <w:spacing w:after="0" w:line="360" w:lineRule="auto"/>
        <w:ind w:left="-709"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 xml:space="preserve">            - сравнивать предметы по цвету;</w:t>
      </w:r>
    </w:p>
    <w:p w:rsidR="00E57BF9" w:rsidRDefault="00856009">
      <w:pPr>
        <w:spacing w:after="0" w:line="360" w:lineRule="auto"/>
        <w:ind w:left="-709"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 xml:space="preserve">            - фиксировать взгляд на движущемся и не движущемся предмете;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- различать речевые и неречевые звуки;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-сравнивать музыкальные звуки по громкости и длительности звучания;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lastRenderedPageBreak/>
        <w:t>- различать характер мелодии (веселая – грустная);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- определять локализацию источника звука.</w:t>
      </w:r>
    </w:p>
    <w:p w:rsidR="00E57BF9" w:rsidRDefault="00E57BF9">
      <w:pPr>
        <w:pStyle w:val="af9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57BF9" w:rsidRDefault="00856009">
      <w:pPr>
        <w:spacing w:after="0" w:line="360" w:lineRule="auto"/>
        <w:ind w:left="10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Система контроля и критерии оценки уровня </w:t>
      </w:r>
      <w:proofErr w:type="spellStart"/>
      <w:r>
        <w:rPr>
          <w:rFonts w:ascii="Times New Roman" w:hAnsi="Times New Roman"/>
          <w:b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учащихся:</w:t>
      </w:r>
    </w:p>
    <w:p w:rsidR="00E57BF9" w:rsidRDefault="00856009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 xml:space="preserve">Курс имеет </w:t>
      </w:r>
      <w:proofErr w:type="spellStart"/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>безотметочную</w:t>
      </w:r>
      <w:proofErr w:type="spellEnd"/>
      <w:r>
        <w:rPr>
          <w:rFonts w:ascii="Times New Roman" w:eastAsia="Times New Roman" w:hAnsi="Times New Roman"/>
          <w:color w:val="04070C"/>
          <w:sz w:val="24"/>
          <w:szCs w:val="24"/>
          <w:lang w:eastAsia="ru-RU"/>
        </w:rPr>
        <w:t xml:space="preserve">  систему прохождения материала.</w:t>
      </w:r>
    </w:p>
    <w:p w:rsidR="00E57BF9" w:rsidRDefault="00E57BF9">
      <w:pPr>
        <w:spacing w:after="0" w:line="240" w:lineRule="auto"/>
        <w:ind w:left="1004"/>
        <w:contextualSpacing/>
        <w:jc w:val="both"/>
        <w:rPr>
          <w:rFonts w:ascii="Times New Roman" w:eastAsia="Times New Roman" w:hAnsi="Times New Roman"/>
          <w:color w:val="04070C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57BF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и методы контроля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E57BF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Входной</w:t>
            </w:r>
          </w:p>
          <w:p w:rsidR="00E57BF9" w:rsidRDefault="00E57BF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уровня развития психомоторики на начало года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неделя сентября </w:t>
            </w:r>
          </w:p>
        </w:tc>
      </w:tr>
      <w:tr w:rsidR="00E57BF9">
        <w:trPr>
          <w:trHeight w:val="1375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E57BF9" w:rsidRDefault="00E57BF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E57BF9" w:rsidRDefault="008560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</w:t>
            </w:r>
            <w:r>
              <w:rPr>
                <w:rFonts w:ascii="Times New Roman" w:hAnsi="Times New Roman"/>
                <w:sz w:val="24"/>
                <w:szCs w:val="24"/>
              </w:rPr>
              <w:t>е и практические работы, наблюдение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 полугодие учебного года</w:t>
            </w:r>
          </w:p>
        </w:tc>
      </w:tr>
      <w:tr w:rsidR="00E57BF9">
        <w:trPr>
          <w:trHeight w:val="1375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E57BF9" w:rsidRDefault="008560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и практические работы, наблюдение, диагностика уровня развития психомоторики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 полугодие учебного года</w:t>
            </w:r>
          </w:p>
        </w:tc>
      </w:tr>
    </w:tbl>
    <w:p w:rsidR="00E57BF9" w:rsidRDefault="00856009">
      <w:pPr>
        <w:pStyle w:val="af9"/>
        <w:spacing w:line="36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57BF9" w:rsidRDefault="00856009">
      <w:pPr>
        <w:pStyle w:val="af9"/>
        <w:spacing w:line="36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Текущая</w:t>
      </w:r>
      <w:r>
        <w:rPr>
          <w:rFonts w:ascii="Times New Roman" w:hAnsi="Times New Roman"/>
          <w:sz w:val="24"/>
          <w:szCs w:val="24"/>
          <w:lang w:eastAsia="ru-RU"/>
        </w:rPr>
        <w:t xml:space="preserve"> аттестация обучающегося включает в себя полугодовое оценивание результатов освоения курса «Развитие психомоторики», включенного в СИПР.</w:t>
      </w:r>
    </w:p>
    <w:p w:rsidR="00E57BF9" w:rsidRDefault="00856009">
      <w:pPr>
        <w:pStyle w:val="af9"/>
        <w:spacing w:line="36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Промежуточная </w:t>
      </w:r>
      <w:r>
        <w:rPr>
          <w:rFonts w:ascii="Times New Roman" w:hAnsi="Times New Roman"/>
          <w:sz w:val="24"/>
          <w:szCs w:val="24"/>
          <w:lang w:eastAsia="ru-RU"/>
        </w:rPr>
        <w:t>(годовая) аттестация представляет собой оценку результатов освоения курса «Развитие психомоторики», включ</w:t>
      </w:r>
      <w:r>
        <w:rPr>
          <w:rFonts w:ascii="Times New Roman" w:hAnsi="Times New Roman"/>
          <w:sz w:val="24"/>
          <w:szCs w:val="24"/>
          <w:lang w:eastAsia="ru-RU"/>
        </w:rPr>
        <w:t>енного в СИПР, и развития жизненных компетенций ребенка по итогам учебного года.</w:t>
      </w:r>
    </w:p>
    <w:p w:rsidR="00E57BF9" w:rsidRDefault="00856009">
      <w:pPr>
        <w:spacing w:after="0" w:line="360" w:lineRule="auto"/>
        <w:ind w:left="-567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Показатели </w:t>
      </w: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>оценки достижений обучающегося планируемых результатов освоения курса</w:t>
      </w:r>
      <w:proofErr w:type="gramEnd"/>
      <w:r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Уровни освоения (выполнения) действий / операций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Пассивное участие / соучастие.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отказ от вы</w:t>
      </w:r>
      <w:r>
        <w:rPr>
          <w:rFonts w:ascii="Times New Roman" w:hAnsi="Times New Roman"/>
          <w:sz w:val="24"/>
          <w:szCs w:val="24"/>
          <w:lang w:eastAsia="ru-RU"/>
        </w:rPr>
        <w:t>полнения действия / протест – 0 баллов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действие выполняется взрослым (ребенок позволяет что-либо сделать с ним) – 1 балл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Активное участие/действие выполняется ребёнком: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 значительной помощью взрослого – 2 балла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 частичной помощью взрослого  - 3 ба</w:t>
      </w:r>
      <w:r>
        <w:rPr>
          <w:rFonts w:ascii="Times New Roman" w:hAnsi="Times New Roman"/>
          <w:sz w:val="24"/>
          <w:szCs w:val="24"/>
          <w:lang w:eastAsia="ru-RU"/>
        </w:rPr>
        <w:t>лл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 подражанию (П)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по образцу (О)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самостоятельно с ошибками - 4 балла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 самостоятельно без ошибок – 5 баллов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u w:val="single"/>
          <w:lang w:eastAsia="ru-RU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представлений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не выявить наличие представлений (?)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представление отсутствует – 0 баллов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использование по прямой подсказке – 2 балла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использование с косвенной подсказкой (изображение) – 3 балла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самостоятельное использование с ошибками - 4 балла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самостоятельное использование без ошибок (представление сформировано) – 5 баллов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Узнавание о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бъекта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не узнает объект – 0 баллов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 значительной помощью взрослого – 2 балла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 частичной помощью взрослого – 3 балла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узнает объект – 5 баллов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Реакция на воздействие: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негативная реакция – 0 баллов (НГ)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нейтральная реакция -  1 балл (НР)</w:t>
      </w:r>
    </w:p>
    <w:p w:rsidR="00E57BF9" w:rsidRDefault="00856009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поло</w:t>
      </w:r>
      <w:r>
        <w:rPr>
          <w:rFonts w:ascii="Times New Roman" w:hAnsi="Times New Roman"/>
          <w:sz w:val="24"/>
          <w:szCs w:val="24"/>
          <w:lang w:eastAsia="ru-RU"/>
        </w:rPr>
        <w:t>жительная реакция – 3 балла (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E57BF9" w:rsidRDefault="00E57BF9">
      <w:pPr>
        <w:pStyle w:val="af9"/>
        <w:spacing w:line="36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BF9" w:rsidRDefault="00856009">
      <w:pPr>
        <w:pStyle w:val="af9"/>
        <w:spacing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Для реализации курса предусмотрено специальное материально-техническое оснащение, включающее: оборудованную сенсорную комнату, экран для проектора, проектор, </w:t>
      </w:r>
      <w:r>
        <w:rPr>
          <w:rFonts w:ascii="Times New Roman" w:hAnsi="Times New Roman"/>
          <w:sz w:val="24"/>
          <w:szCs w:val="24"/>
        </w:rPr>
        <w:t xml:space="preserve">сухой (шариковый бассейн, игрушки и предметы со световыми, звуковыми эффектами, образцы материалов, различных по фактуре, вязкости, температуре, плотности, сенсорные панели и сенсорные дорожки, коврики, набор предметов для определения их на ощупь,  наборы </w:t>
      </w:r>
      <w:proofErr w:type="spellStart"/>
      <w:r>
        <w:rPr>
          <w:rFonts w:ascii="Times New Roman" w:hAnsi="Times New Roman"/>
          <w:sz w:val="24"/>
          <w:szCs w:val="24"/>
        </w:rPr>
        <w:t>аромобаночек</w:t>
      </w:r>
      <w:proofErr w:type="spellEnd"/>
      <w:r>
        <w:rPr>
          <w:rFonts w:ascii="Times New Roman" w:hAnsi="Times New Roman"/>
          <w:sz w:val="24"/>
          <w:szCs w:val="24"/>
        </w:rPr>
        <w:t xml:space="preserve">, дидактические игры и упражнения, обучающие карточки т.д. </w:t>
      </w:r>
      <w:proofErr w:type="gramEnd"/>
    </w:p>
    <w:p w:rsidR="00E57BF9" w:rsidRDefault="00E57BF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7BF9" w:rsidRDefault="00E57BF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7BF9" w:rsidRDefault="00E57BF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57BF9" w:rsidRDefault="0085600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806"/>
        <w:gridCol w:w="1130"/>
        <w:gridCol w:w="2040"/>
        <w:gridCol w:w="2354"/>
        <w:gridCol w:w="1214"/>
      </w:tblGrid>
      <w:tr w:rsidR="00E57BF9">
        <w:trPr>
          <w:trHeight w:val="949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4070C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4070C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4070C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4070C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4070C"/>
                <w:sz w:val="24"/>
                <w:szCs w:val="24"/>
                <w:lang w:eastAsia="ru-RU"/>
              </w:rPr>
              <w:t>Год издания</w:t>
            </w:r>
          </w:p>
        </w:tc>
      </w:tr>
      <w:tr w:rsidR="00E57BF9">
        <w:trPr>
          <w:trHeight w:val="2015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b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Движение 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движение мысли: Нейропсихологическая</w:t>
            </w:r>
            <w:r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коррекционно-развивающая программа.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E57BF9">
            <w:pPr>
              <w:pStyle w:val="af9"/>
              <w:jc w:val="center"/>
              <w:rPr>
                <w:rFonts w:ascii="Times New Roman" w:hAnsi="Times New Roman"/>
                <w:b/>
                <w:color w:val="04070C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b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Антонова С.Л.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М.: Чистые пруды, //Библиотечка «Первого сентября», серия «Школьный психолог». Вып.34. – С.4-6. </w:t>
            </w:r>
          </w:p>
          <w:p w:rsidR="00E57BF9" w:rsidRDefault="00E57BF9">
            <w:pPr>
              <w:pStyle w:val="af9"/>
              <w:rPr>
                <w:rFonts w:ascii="Times New Roman" w:hAnsi="Times New Roman"/>
                <w:b/>
                <w:color w:val="04070C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jc w:val="center"/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  <w:t>2010</w:t>
            </w:r>
          </w:p>
        </w:tc>
      </w:tr>
      <w:tr w:rsidR="00E57BF9">
        <w:trPr>
          <w:trHeight w:val="1611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с комплексными нарушениями развития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E57BF9">
            <w:pPr>
              <w:pStyle w:val="af9"/>
              <w:jc w:val="center"/>
              <w:rPr>
                <w:rFonts w:ascii="Times New Roman" w:hAnsi="Times New Roman"/>
                <w:b/>
                <w:color w:val="04070C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Жигорева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Левченко И.Ю.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  <w:t xml:space="preserve">М.: Национальный книжный центр, 2016.-208 </w:t>
            </w:r>
            <w:proofErr w:type="gramStart"/>
            <w:r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  <w:t>.- (Специальная психология)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  <w:t>2016</w:t>
            </w:r>
          </w:p>
        </w:tc>
      </w:tr>
      <w:tr w:rsidR="00E57BF9">
        <w:trPr>
          <w:trHeight w:val="1921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b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сенсомоторики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с ограниченными возможностями здоровья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jc w:val="center"/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  <w:t>1 – 4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b/>
                <w:color w:val="04070C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Л.А., Удалова Э.Я.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  <w:t>М.: Национальный книжный центр, 2016.-192с.- (Специальная психология)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4070C"/>
                <w:sz w:val="24"/>
                <w:szCs w:val="24"/>
                <w:lang w:eastAsia="ru-RU"/>
              </w:rPr>
              <w:t>2016</w:t>
            </w:r>
          </w:p>
        </w:tc>
      </w:tr>
    </w:tbl>
    <w:p w:rsidR="00E57BF9" w:rsidRDefault="00E57BF9">
      <w:pPr>
        <w:spacing w:after="0" w:line="360" w:lineRule="auto"/>
        <w:rPr>
          <w:rFonts w:ascii="Times New Roman" w:hAnsi="Times New Roman"/>
          <w:sz w:val="24"/>
          <w:szCs w:val="24"/>
        </w:rPr>
        <w:sectPr w:rsidR="00E57BF9">
          <w:pgSz w:w="11906" w:h="16838"/>
          <w:pgMar w:top="1134" w:right="851" w:bottom="1134" w:left="1701" w:header="709" w:footer="709" w:gutter="0"/>
          <w:cols w:space="720"/>
          <w:docGrid w:linePitch="360"/>
        </w:sectPr>
      </w:pPr>
    </w:p>
    <w:p w:rsidR="00E57BF9" w:rsidRDefault="00E57BF9">
      <w:pPr>
        <w:pStyle w:val="af8"/>
        <w:spacing w:after="0"/>
        <w:rPr>
          <w:b/>
          <w:bCs/>
          <w:color w:val="000000"/>
          <w:sz w:val="28"/>
          <w:szCs w:val="28"/>
        </w:rPr>
      </w:pPr>
    </w:p>
    <w:p w:rsidR="00E57BF9" w:rsidRDefault="00856009">
      <w:pPr>
        <w:pStyle w:val="af8"/>
        <w:spacing w:after="0"/>
        <w:jc w:val="center"/>
      </w:pPr>
      <w:r>
        <w:rPr>
          <w:b/>
          <w:bCs/>
          <w:color w:val="000000"/>
        </w:rPr>
        <w:t>Календарно-тематический план курса </w:t>
      </w:r>
      <w:r>
        <w:rPr>
          <w:b/>
          <w:bCs/>
          <w:color w:val="000000"/>
        </w:rPr>
        <w:br/>
        <w:t>«Сенсорное развитие»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t>для учащихся 4б класса</w:t>
      </w:r>
    </w:p>
    <w:p w:rsidR="00E57BF9" w:rsidRDefault="00E57BF9">
      <w:pPr>
        <w:pStyle w:val="af8"/>
        <w:spacing w:after="0"/>
        <w:jc w:val="center"/>
        <w:rPr>
          <w:b/>
          <w:color w:val="000000"/>
          <w:highlight w:val="yellow"/>
        </w:rPr>
      </w:pPr>
    </w:p>
    <w:tbl>
      <w:tblPr>
        <w:tblStyle w:val="afa"/>
        <w:tblW w:w="14661" w:type="dxa"/>
        <w:tblLook w:val="04A0" w:firstRow="1" w:lastRow="0" w:firstColumn="1" w:lastColumn="0" w:noHBand="0" w:noVBand="1"/>
      </w:tblPr>
      <w:tblGrid>
        <w:gridCol w:w="975"/>
        <w:gridCol w:w="1401"/>
        <w:gridCol w:w="4395"/>
        <w:gridCol w:w="1171"/>
        <w:gridCol w:w="6719"/>
      </w:tblGrid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2078b5871f13baedbcb1f84282d4cc19d2fc1579"/>
            <w:bookmarkStart w:id="2" w:name="4"/>
            <w:bookmarkEnd w:id="1"/>
            <w:bookmarkEnd w:id="2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Виды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деятелности</w:t>
            </w:r>
            <w:proofErr w:type="spellEnd"/>
          </w:p>
        </w:tc>
      </w:tr>
      <w:tr w:rsidR="00E57BF9">
        <w:trPr>
          <w:trHeight w:val="365"/>
        </w:trPr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детей, диагностика уровня сенсорного развития</w:t>
            </w:r>
          </w:p>
        </w:tc>
        <w:tc>
          <w:tcPr>
            <w:tcW w:w="11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диагностическим материалом, наблюдение</w:t>
            </w:r>
          </w:p>
        </w:tc>
      </w:tr>
      <w:tr w:rsidR="00E57BF9">
        <w:trPr>
          <w:trHeight w:val="365"/>
        </w:trPr>
        <w:tc>
          <w:tcPr>
            <w:tcW w:w="0" w:type="auto"/>
            <w:vMerge/>
            <w:vAlign w:val="center"/>
          </w:tcPr>
          <w:p w:rsidR="00E57BF9" w:rsidRDefault="00E5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0" w:type="auto"/>
            <w:vMerge/>
            <w:vAlign w:val="center"/>
          </w:tcPr>
          <w:p w:rsidR="00E57BF9" w:rsidRDefault="00E5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57BF9" w:rsidRDefault="00E5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57BF9" w:rsidRDefault="00E5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BF9">
        <w:trPr>
          <w:trHeight w:val="365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E5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E5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Кинестетическое восприятие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E5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E5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BF9">
        <w:trPr>
          <w:trHeight w:val="816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согласованности движений на разные группы мышц (по инструкции педагога)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Занятие-игра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«Дорожка следов» с использованием сенсорных ковриков, выполнение двигательных упражнений. Выполнение дидактической игры «Веселые человечки».</w:t>
            </w:r>
          </w:p>
        </w:tc>
      </w:tr>
      <w:tr w:rsidR="00E57BF9">
        <w:trPr>
          <w:trHeight w:val="492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Движения и позы верхних и нижних конечностей 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имитационных упражнений «Бабочка летает», «Мяч</w:t>
            </w:r>
            <w:r>
              <w:rPr>
                <w:rFonts w:ascii="Times New Roman" w:hAnsi="Times New Roman"/>
                <w:sz w:val="24"/>
                <w:szCs w:val="24"/>
              </w:rPr>
              <w:t>ик подпрыгивает». Выполнение двигательных упражнений «Сделай, как я», «Стоп – сигнал»</w:t>
            </w:r>
          </w:p>
        </w:tc>
      </w:tr>
      <w:tr w:rsidR="00E57BF9">
        <w:trPr>
          <w:trHeight w:val="95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Координация движений (игры с мячом)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Дидактическая игра «Веселые человечки». Игры на принятие различных поз тела. Игра «Море волнуется…», «Огонь и лед»</w:t>
            </w: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каче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 дв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ижений (слабые – сильные, тяжелые, легкие)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каче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 дв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ижений (слабые – сильные, тяжелые, легкие).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упражнения «Собери человека»,</w:t>
            </w: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Движения и положения головы (по инструкции педагога), вербализация собстве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нных ощущений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упражнения «Портрет»: оформление шаблона лица человека его частями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вырезанными из бумаги, их приклеивание. Выполнение поворотов головы вправо, влево. </w:t>
            </w: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 на равновесие тела и осанку, расслабление 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релаксацию. </w:t>
            </w: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Развитие точности движений рук и ног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с мячом, сенсорная дорожка. Игра «Поймай колобка». </w:t>
            </w: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E57BF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E57B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Восприятие формы, величины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E57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E5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словом формы предметов 4 предмета)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Дидактические игры на соотнесение геометрических форм с предметными изображениями.  Работа с наборами </w:t>
            </w: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</w:rPr>
              <w:t>Фребеля</w:t>
            </w:r>
            <w:proofErr w:type="spellEnd"/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Комбинирование разных форм из геометрического конструктора по инструкции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Выполнение дидактической игры «</w:t>
            </w: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». Работа с наборами </w:t>
            </w: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</w:rPr>
              <w:t>Фребеля</w:t>
            </w:r>
            <w:proofErr w:type="spellEnd"/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предметов по образцу из конструктора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предметов по образцу из конструктора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словом величины разных предметов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и обозначение словом величины разных предметов по двум параметрам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длинный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широкий, узкий и короткий и т. д.).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Дидактическая игра «Противоположности».</w:t>
            </w: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Объемные и плоскостные геометрические  фигуры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 с объемными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плоскостными  моделями геометрических фигур: работа с конструктором. Упражнения на классификацию. </w:t>
            </w:r>
          </w:p>
        </w:tc>
      </w:tr>
      <w:tr w:rsidR="00E57BF9">
        <w:trPr>
          <w:trHeight w:val="826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Группировка предметов по форме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плоскостные)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дидактической игры «Найди предмет нужной формы». Рисование геометрических фигур по трафарету.</w:t>
            </w:r>
          </w:p>
        </w:tc>
      </w:tr>
      <w:tr w:rsidR="00E57BF9">
        <w:trPr>
          <w:trHeight w:val="826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предметов по величине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высокий-низкий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Соотнесение предметов по величине при составлении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сериационных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рядов в возрастающем и убывающем порядке. </w:t>
            </w:r>
          </w:p>
        </w:tc>
      </w:tr>
      <w:tr w:rsidR="00E57BF9">
        <w:trPr>
          <w:trHeight w:val="1101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предметов по величине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длинный-короткий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упражнений на развитие мелкой моторики «Собери бусы». Дидактическая игра «Одень куклу»: найти на каждую из трех разных по величине кукол </w:t>
            </w:r>
            <w:r>
              <w:rPr>
                <w:rFonts w:ascii="Times New Roman" w:hAnsi="Times New Roman"/>
                <w:sz w:val="24"/>
                <w:szCs w:val="24"/>
              </w:rPr>
              <w:t>подходящую по размеру одежду.</w:t>
            </w:r>
          </w:p>
        </w:tc>
      </w:tr>
      <w:tr w:rsidR="00E57BF9">
        <w:trPr>
          <w:trHeight w:val="1058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FFFFFF" w:fill="FFFFFF"/>
              </w:rPr>
              <w:t>Упорядочивание предметов, изображений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FFFFFF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FFFFFF" w:fill="FFFFFF"/>
              </w:rPr>
              <w:t>по самостоятельно выделенным признакам.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Дифференциация предметных изображений по самостоятельно выделенным признакам. Составление рассказа по картинке.</w:t>
            </w:r>
          </w:p>
        </w:tc>
      </w:tr>
      <w:tr w:rsidR="00E57BF9">
        <w:trPr>
          <w:trHeight w:val="1058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сериационных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рядов по величине из 5 предметов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Выполнение упражнений на внимание, составление </w:t>
            </w: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</w:rPr>
              <w:t>сериационных</w:t>
            </w:r>
            <w:proofErr w:type="spellEnd"/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рядов по величине от самого маленького к большому, от самого большого к маленькому.</w:t>
            </w:r>
            <w:proofErr w:type="gramEnd"/>
          </w:p>
        </w:tc>
      </w:tr>
      <w:tr w:rsidR="00E57BF9">
        <w:trPr>
          <w:trHeight w:val="381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E57BF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E57B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Зрительное восприятие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E57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E5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BF9">
        <w:trPr>
          <w:trHeight w:val="965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20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19.11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FFFFFF" w:fill="FFFFFF"/>
              </w:rPr>
              <w:t>Формирование умения прослеживать взглядом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Фиксация взгляда на неподвижном светящемся предмете (фонарик, пламя свечи, светящиеся игрушки).</w:t>
            </w: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Default"/>
              <w:rPr>
                <w:highlight w:val="yellow"/>
              </w:rPr>
            </w:pPr>
            <w:r>
              <w:rPr>
                <w:highlight w:val="yellow"/>
              </w:rPr>
              <w:t>19.11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Default"/>
              <w:rPr>
                <w:highlight w:val="yellow"/>
              </w:rPr>
            </w:pPr>
            <w:r>
              <w:rPr>
                <w:highlight w:val="yellow"/>
                <w:shd w:val="clear" w:color="FFFFFF" w:fill="FFFFFF"/>
              </w:rPr>
              <w:t>Формирование умения прослеживать взглядом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Прослеживание взглядом за движущимся близко расположенным предметом (по горизонтали, по вертикали, по кругу, вперед/назад).</w:t>
            </w: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Default"/>
            </w:pPr>
            <w:r>
              <w:t>24.11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Default"/>
            </w:pPr>
            <w:r>
              <w:rPr>
                <w:shd w:val="clear" w:color="FFFFFF" w:fill="FFFFFF"/>
              </w:rPr>
              <w:t>Формирование умения прослеживать взглядом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Прослеживание взглядом за движущимся удаленным объектом</w:t>
            </w:r>
          </w:p>
        </w:tc>
      </w:tr>
      <w:tr w:rsidR="00E57BF9">
        <w:trPr>
          <w:trHeight w:val="1121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Цветовой спе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ктр. 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Узнавание (различение) цвета объектов (красный, синий, желтый, зеленый, оранжевый, черный, белый).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 понятиями теплые и холодные цвета. </w:t>
            </w:r>
          </w:p>
        </w:tc>
      </w:tr>
      <w:tr w:rsidR="00E57BF9">
        <w:trPr>
          <w:trHeight w:val="1121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сериационного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ряда из 3 кругов разной насыщенности одного цвета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Дидактическая игра «Подбери предмет такого же цвета». </w:t>
            </w:r>
          </w:p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Работа с геометрическим конструктором разного цвета.</w:t>
            </w:r>
          </w:p>
        </w:tc>
      </w:tr>
      <w:tr w:rsidR="00E57BF9">
        <w:trPr>
          <w:trHeight w:val="1121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зрительного восприятия и зрительной памяти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дидактической игр на развитие зрительной памяти «Составь по образцу», «ра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скрась по образцу» и др.  </w:t>
            </w:r>
          </w:p>
        </w:tc>
      </w:tr>
      <w:tr w:rsidR="00E57BF9">
        <w:trPr>
          <w:trHeight w:val="841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отличительных и общих признаков 4 -5 предметов.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предметов по заданному признаку</w:t>
            </w: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для профилактики и коррекции зрения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Выполнение гимнастики для глаз с использованием зрительного тренажера. Выполнение упражнений на развитие внимания.</w:t>
            </w:r>
          </w:p>
        </w:tc>
      </w:tr>
      <w:tr w:rsidR="00E57BF9">
        <w:trPr>
          <w:trHeight w:val="405"/>
        </w:trPr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28-29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17.12</w:t>
            </w:r>
          </w:p>
        </w:tc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Упражнения на развитие зрительной памяти.</w:t>
            </w:r>
          </w:p>
        </w:tc>
        <w:tc>
          <w:tcPr>
            <w:tcW w:w="11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7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Дидактические игры и упражнения на развитие зрительной памяти</w:t>
            </w:r>
          </w:p>
        </w:tc>
      </w:tr>
      <w:tr w:rsidR="00E57BF9">
        <w:trPr>
          <w:trHeight w:val="167"/>
        </w:trPr>
        <w:tc>
          <w:tcPr>
            <w:tcW w:w="0" w:type="auto"/>
            <w:vMerge/>
            <w:vAlign w:val="center"/>
          </w:tcPr>
          <w:p w:rsidR="00E57BF9" w:rsidRDefault="00E5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17.12</w:t>
            </w:r>
          </w:p>
        </w:tc>
        <w:tc>
          <w:tcPr>
            <w:tcW w:w="0" w:type="auto"/>
            <w:vMerge/>
            <w:vAlign w:val="center"/>
          </w:tcPr>
          <w:p w:rsidR="00E57BF9" w:rsidRDefault="00E57B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57BF9" w:rsidRDefault="00E5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57BF9" w:rsidRDefault="00E5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наложенных изображений предметов (5-7 изображений)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дидактической игры «Зашумленные предметы», раскрашивание</w:t>
            </w: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E57BF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E57B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Слуховое восприятие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E57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E5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14.01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Дифференцировка звуков музыкальных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lastRenderedPageBreak/>
              <w:t xml:space="preserve">инструментов 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Выполнение упражнений на развитие слухового восприятия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«Угадай, что я делаю», «Определи, откуда звук». Узнавание звучания  гитары, скрипки, пианино, трубы</w:t>
            </w:r>
          </w:p>
        </w:tc>
      </w:tr>
      <w:tr w:rsidR="00E57BF9">
        <w:trPr>
          <w:trHeight w:val="701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32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14.01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Определение направления звука в пространстве (справа — слева — спереди — сзади).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Дидактическая игра «Догадайся, откуда звук»</w:t>
            </w:r>
          </w:p>
        </w:tc>
      </w:tr>
      <w:tr w:rsidR="00E57BF9">
        <w:trPr>
          <w:trHeight w:val="559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Различение мелодий по темпу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Прослушивание музыкальных отрывков, определение темпа музыки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быстрый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медленный).</w:t>
            </w: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Прослеживание за близко расположенным перемещающимся источником звука.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дидактической игры «Кто и где голос подает»</w:t>
            </w: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умения локализовать неподвижный удаленный источник звука 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Локализация неподвижного удаленного источника звука.</w:t>
            </w:r>
          </w:p>
          <w:p w:rsidR="00E57BF9" w:rsidRDefault="00E57B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 умения локализовать неподвижный источник звука</w:t>
            </w:r>
          </w:p>
          <w:p w:rsidR="00E57BF9" w:rsidRDefault="00E5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Локализация неподвижного источника звука, расположенного на уровне уха (плеча, талии).</w:t>
            </w:r>
          </w:p>
          <w:p w:rsidR="00E57BF9" w:rsidRDefault="00E57B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умения соотносить звук с его источником 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дидактической игры на соотнесение звука с его источником</w:t>
            </w: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Default"/>
            </w:pPr>
            <w:r>
              <w:t>04.02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Развитие умения находить одинаковые по звучанию объекты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Нахождение одинаковых по звучанию объектов. </w:t>
            </w:r>
          </w:p>
          <w:p w:rsidR="00E57BF9" w:rsidRDefault="008560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дидактической игры «Найди такой же звук»</w:t>
            </w: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действий по звуковому сигналу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действий и движений по определенному сигналу (поворот головы на определенный звук).  Дидактическая игра «Прерванная песня»</w:t>
            </w: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чувства ритма.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Дидактическая игра «Мы — барабанщики»</w:t>
            </w: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Различение музыкальных и речевых звуков по высоте тона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Прослушивание музыкальных произведений. Определение высоких и низких звуков</w:t>
            </w: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E57BF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E57B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Восприятие особых свой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едметов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E57B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E57B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7BF9">
        <w:trPr>
          <w:trHeight w:val="1006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на ощупь предметов с разными свойствами (мягкие, твердые, большие, маленькие)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едметов. Дидактическая игра «Найди, что бывает такое». Дидактическая игра «Что в коробочке»</w:t>
            </w: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43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25.02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Развитие осязания (теплее — холоднее), 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lastRenderedPageBreak/>
              <w:t>словесное обозначение. Определение контрастных температур предметов (грелка, утюг, чайник)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highlight w:val="yellow"/>
              </w:rPr>
              <w:t xml:space="preserve">Дифференциация понятий тепло – теплее, холодно – холоднее. </w:t>
            </w:r>
            <w:r>
              <w:rPr>
                <w:rFonts w:ascii="Times New Roman" w:eastAsia="Lucida Sans Unicode" w:hAnsi="Times New Roman"/>
                <w:sz w:val="24"/>
                <w:szCs w:val="24"/>
                <w:highlight w:val="yellow"/>
              </w:rPr>
              <w:lastRenderedPageBreak/>
              <w:t>Дидактическая игра «Что бывает такое». Практическая работа.</w:t>
            </w: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44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25.02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Определение на ощупь формы предметов: круг, квадрат, треугольник, прямоугольник.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Выполнение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дидактическая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игры «Волшебный мешочек»</w:t>
            </w: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пластилином и глиной (твердое и мягкое состояние)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твердых и мягких предметов окружающей </w:t>
            </w:r>
            <w:r>
              <w:rPr>
                <w:rFonts w:ascii="Times New Roman" w:hAnsi="Times New Roman"/>
                <w:sz w:val="24"/>
                <w:szCs w:val="24"/>
              </w:rPr>
              <w:t>обстановки. Упражнения в раскатывании пластилина и глины</w:t>
            </w: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предметов по фактуре: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пушистая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колючая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действия детей с предметами пушистой и колючей поверхности: кусочки меха, мягкая игрушка, пуховые варежки. Сравнение двух п</w:t>
            </w:r>
            <w:r>
              <w:rPr>
                <w:rFonts w:ascii="Times New Roman" w:hAnsi="Times New Roman"/>
                <w:sz w:val="24"/>
                <w:szCs w:val="24"/>
              </w:rPr>
              <w:t>редметов, имеющих контрастные поверхности. Практические действия детей с предметами колючей поверхности: ершик для мытья бутылок, щетки для чистки ванны, дощечка с вбитыми в нее гвоздями. Сравнение двух предметов, имеющих контрастные поверхности.</w:t>
            </w: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предметов по фактуре: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гладкая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шероховатая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действия детей с предметами гладкой   поверхности. Выполнение дидактической игры «Угадай, что бывает таким». Практические действия детей с предметами шероховатой   поверхности. Выполнени</w:t>
            </w:r>
            <w:r>
              <w:rPr>
                <w:rFonts w:ascii="Times New Roman" w:hAnsi="Times New Roman"/>
                <w:sz w:val="24"/>
                <w:szCs w:val="24"/>
              </w:rPr>
              <w:t>е дидактической игры «Угадай, что бывает таким».</w:t>
            </w: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предметов по фактуре: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мягкая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твердая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действия детей с мягкими и твердыми предметами: кубики, мягкая игрушка. Сравнение двух предметов, имеющих контрастные поверхности.</w:t>
            </w:r>
          </w:p>
        </w:tc>
      </w:tr>
      <w:tr w:rsidR="00E57BF9">
        <w:trPr>
          <w:trHeight w:val="841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предметов по фактуре: обобщающий урок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материала. Игры и упражнения на повторение </w:t>
            </w:r>
          </w:p>
        </w:tc>
      </w:tr>
      <w:tr w:rsidR="00E57BF9">
        <w:trPr>
          <w:trHeight w:val="841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предметов по фактуре: интерактивная игра на повторение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дидактической интерактивной 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 на повторение фактур предметов: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пушистая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колючая, гладкая, шероховатая, твердая, мягкая</w:t>
            </w: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предметов по вязкости: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жидкая</w:t>
            </w:r>
            <w:proofErr w:type="gramEnd"/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действия детей с жидкими состояниями предметов.  Дидактическая игра «Найди, что бывает такое»</w:t>
            </w: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предметов по вязкости: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густая</w:t>
            </w:r>
            <w:proofErr w:type="gramEnd"/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действия детей с густыми  состояниями предметов.  Дидактическая игра «Найди, что бывает такое»</w:t>
            </w: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Сравнение предметов по вязкости: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жидкая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густая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«Найди, что бывает т</w:t>
            </w:r>
            <w:r>
              <w:rPr>
                <w:rFonts w:ascii="Times New Roman" w:hAnsi="Times New Roman"/>
                <w:sz w:val="24"/>
                <w:szCs w:val="24"/>
              </w:rPr>
              <w:t>акое»</w:t>
            </w: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различных свойств веществ (сыпучесть, растворимость)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Практическое занятие по определению свойств разных предметов. Игры с песком и другими сыпучими материалами, в том числе растворимыми в воде.</w:t>
            </w: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различных свойств веществ (твердость, вязкость)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Практическое занятие по определению свойств разных предметов.</w:t>
            </w:r>
          </w:p>
        </w:tc>
      </w:tr>
      <w:tr w:rsidR="00E57BF9">
        <w:trPr>
          <w:trHeight w:val="1401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предметов по влажности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мокрый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сухой)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дидактической игры на классификацию мокрых и сухих предмето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 Соотнесение мокрых и сухих изображений предметов с их свойствами на бланке с заданием. </w:t>
            </w:r>
          </w:p>
        </w:tc>
      </w:tr>
      <w:tr w:rsidR="00E57BF9">
        <w:trPr>
          <w:trHeight w:val="944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дифференцированных ощущений чувства тяжести (тяжелее — легче).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Практическая работа по определению веса предметов.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Взвешивание на ладони, определение веса на глаз.</w:t>
            </w:r>
          </w:p>
        </w:tc>
      </w:tr>
      <w:tr w:rsidR="00E57BF9">
        <w:trPr>
          <w:trHeight w:val="944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Дифференциация ощущений чувства тяжести (тяжелее – легче).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Дидактическая игра «Противоположности». Группировка предметных картинок по заданному признаку. Игра – презентация «Что тяжелее».</w:t>
            </w:r>
          </w:p>
        </w:tc>
      </w:tr>
      <w:tr w:rsidR="00E57BF9">
        <w:trPr>
          <w:trHeight w:val="826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вкусовых ощущений. Горький. Сладкий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вкусов продуктов: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горький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дидактической игры «Определи на вкус». Различение вкусов продуктов: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сладкий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E57BF9">
        <w:trPr>
          <w:trHeight w:val="33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вкусовых ощущений. Кислый. Соленый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вкусов продуктов: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кислый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дидактической игры «Определи на вкус».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Различение вкусов продуктов: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соленый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дидактической игры «Определи на вкус».</w:t>
            </w:r>
          </w:p>
        </w:tc>
      </w:tr>
      <w:tr w:rsidR="00E57BF9">
        <w:trPr>
          <w:trHeight w:val="33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61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11.05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Развитие вкусовых ощущений. Горький, сладкий, кислый, соленый. 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Дидактическая игра на повторение темы «Вкусовые ощущения». </w:t>
            </w:r>
          </w:p>
        </w:tc>
      </w:tr>
      <w:tr w:rsidR="00E57BF9">
        <w:trPr>
          <w:trHeight w:val="333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62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11.05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Различие вкусовых качеств (сырое — вареное).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Соотнесение изображений сырых и вареных продуктов. Выполнение упражнения «Поможем Федору вскопать огород». Выполнение дидактической игры «О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тгадай сырые и вареные овощи»</w:t>
            </w:r>
          </w:p>
        </w:tc>
      </w:tr>
      <w:tr w:rsidR="00E57BF9">
        <w:trPr>
          <w:trHeight w:val="826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63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13.05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Запахи. Запахи приятные и неприятные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Выполнение дидактической игры «Определи фрукт по запаху»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Выполнение дидактической игры «баночки с запахами»</w:t>
            </w:r>
          </w:p>
        </w:tc>
      </w:tr>
      <w:tr w:rsidR="00E57BF9">
        <w:trPr>
          <w:trHeight w:val="694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64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13.05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Различение пищевых запахов и вкусов, их словесное обозначение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Дидактическая игра «Узнай на вкус». Дифференциация вкусовых ощущений</w:t>
            </w:r>
          </w:p>
        </w:tc>
      </w:tr>
      <w:tr w:rsidR="00E57BF9">
        <w:trPr>
          <w:trHeight w:val="1101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Узнавание (различение) объектов по запаху 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дидактической  игры «Узнай по запаху: лимон, банан, хвоя, кофе</w:t>
            </w:r>
          </w:p>
        </w:tc>
      </w:tr>
      <w:tr w:rsidR="00E57BF9">
        <w:trPr>
          <w:trHeight w:val="1101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Узнавание (различение) объектов по запаху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дидактической  игры «Узнай по запаху: хвоя. Знакомство  с новым запахом: (яблоко, помидор, лук, огурец, парфюмерные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апахи и т.д.)  </w:t>
            </w:r>
          </w:p>
        </w:tc>
      </w:tr>
      <w:tr w:rsidR="00E57BF9">
        <w:trPr>
          <w:trHeight w:val="694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запахов приятных и неприятных с предметным изображением объектов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BF9" w:rsidRDefault="0085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дидактической игры на соотнесение запахов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предметным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изображение объектов.  </w:t>
            </w:r>
          </w:p>
        </w:tc>
      </w:tr>
      <w:tr w:rsidR="00E57BF9">
        <w:trPr>
          <w:trHeight w:val="14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занятие «Карусель»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BF9" w:rsidRDefault="008560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 игры на повторение изученного материала</w:t>
            </w:r>
          </w:p>
        </w:tc>
      </w:tr>
    </w:tbl>
    <w:p w:rsidR="00E57BF9" w:rsidRDefault="00E57BF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ectPr w:rsidR="00E57BF9">
          <w:pgSz w:w="16838" w:h="11906" w:orient="landscape"/>
          <w:pgMar w:top="851" w:right="1134" w:bottom="1701" w:left="1134" w:header="709" w:footer="709" w:gutter="0"/>
          <w:cols w:space="720"/>
          <w:docGrid w:linePitch="360"/>
        </w:sectPr>
      </w:pPr>
    </w:p>
    <w:p w:rsidR="00E57BF9" w:rsidRDefault="00E57BF9"/>
    <w:sectPr w:rsidR="00E5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009" w:rsidRDefault="00856009">
      <w:pPr>
        <w:spacing w:after="0" w:line="240" w:lineRule="auto"/>
      </w:pPr>
      <w:r>
        <w:separator/>
      </w:r>
    </w:p>
  </w:endnote>
  <w:endnote w:type="continuationSeparator" w:id="0">
    <w:p w:rsidR="00856009" w:rsidRDefault="0085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009" w:rsidRDefault="00856009">
      <w:pPr>
        <w:spacing w:after="0" w:line="240" w:lineRule="auto"/>
      </w:pPr>
      <w:r>
        <w:separator/>
      </w:r>
    </w:p>
  </w:footnote>
  <w:footnote w:type="continuationSeparator" w:id="0">
    <w:p w:rsidR="00856009" w:rsidRDefault="00856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8DG7wpBNKypgn3YJ16x22aTIUDs=" w:salt="HZcl8RTplLM+TH4MdMEkK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F9"/>
    <w:rsid w:val="00502367"/>
    <w:rsid w:val="00856009"/>
    <w:rsid w:val="00E5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rmal (Web)"/>
    <w:basedOn w:val="a"/>
    <w:semiHidden/>
    <w:unhideWhenUsed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 Spacing"/>
    <w:uiPriority w:val="1"/>
    <w:qFormat/>
    <w:pPr>
      <w:spacing w:after="0" w:line="240" w:lineRule="auto"/>
    </w:pPr>
    <w:rPr>
      <w:rFonts w:cs="Times New Roman"/>
    </w:rPr>
  </w:style>
  <w:style w:type="paragraph" w:customStyle="1" w:styleId="Default">
    <w:name w:val="Default"/>
    <w:semiHidden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rmal (Web)"/>
    <w:basedOn w:val="a"/>
    <w:semiHidden/>
    <w:unhideWhenUsed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 Spacing"/>
    <w:uiPriority w:val="1"/>
    <w:qFormat/>
    <w:pPr>
      <w:spacing w:after="0" w:line="240" w:lineRule="auto"/>
    </w:pPr>
    <w:rPr>
      <w:rFonts w:cs="Times New Roman"/>
    </w:rPr>
  </w:style>
  <w:style w:type="paragraph" w:customStyle="1" w:styleId="Default">
    <w:name w:val="Default"/>
    <w:semiHidden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3090</Words>
  <Characters>17614</Characters>
  <Application>Microsoft Office Word</Application>
  <DocSecurity>8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PCname</cp:lastModifiedBy>
  <cp:revision>3</cp:revision>
  <dcterms:created xsi:type="dcterms:W3CDTF">2021-05-29T18:50:00Z</dcterms:created>
  <dcterms:modified xsi:type="dcterms:W3CDTF">2021-05-29T18:51:00Z</dcterms:modified>
</cp:coreProperties>
</file>