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tblInd w:w="-2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6"/>
        <w:gridCol w:w="5035"/>
      </w:tblGrid>
      <w:tr w:rsidR="00DD1E32" w:rsidTr="00DD1E32">
        <w:trPr>
          <w:trHeight w:val="1236"/>
        </w:trPr>
        <w:tc>
          <w:tcPr>
            <w:tcW w:w="5000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D1E32" w:rsidRDefault="00DD1E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Государственное общеобразовательное учреждение Ярославской области</w:t>
            </w:r>
          </w:p>
          <w:p w:rsidR="00DD1E32" w:rsidRDefault="00DD1E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«Ярославская школа № 38.»</w:t>
            </w:r>
          </w:p>
          <w:p w:rsidR="00DD1E32" w:rsidRDefault="00DD1E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1E32" w:rsidTr="00DD1E32">
        <w:trPr>
          <w:trHeight w:val="2118"/>
        </w:trPr>
        <w:tc>
          <w:tcPr>
            <w:tcW w:w="2405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D1E32" w:rsidRDefault="00DD1E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Рассмотрено на ПМПк</w:t>
            </w:r>
          </w:p>
          <w:p w:rsidR="00DD1E32" w:rsidRDefault="00DD1E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15.10.2020г</w:t>
            </w:r>
          </w:p>
          <w:p w:rsidR="00DD1E32" w:rsidRDefault="00DD1E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D1E32" w:rsidRDefault="00DD1E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Утверждено приказом</w:t>
            </w:r>
          </w:p>
          <w:p w:rsidR="00DD1E32" w:rsidRDefault="00DD1E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01-10/         от 15.10.2020</w:t>
            </w:r>
          </w:p>
          <w:p w:rsidR="00DD1E32" w:rsidRDefault="00DD1E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Директор школы   </w:t>
            </w:r>
            <w:r>
              <w:rPr>
                <w:rFonts w:ascii="Times New Roman" w:eastAsia="Times New Roman" w:hAnsi="Times New Roman" w:cs="Arial"/>
                <w:kern w:val="24"/>
                <w:sz w:val="24"/>
                <w:szCs w:val="24"/>
                <w:lang w:eastAsia="ru-RU"/>
              </w:rPr>
              <w:t>_____ Е.Г.Кислова</w:t>
            </w:r>
          </w:p>
          <w:p w:rsidR="00DD1E32" w:rsidRDefault="00DD1E3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rPr>
          <w:rFonts w:ascii="Times New Roman" w:hAnsi="Times New Roman" w:cs="Times New Roman"/>
        </w:rPr>
      </w:pPr>
    </w:p>
    <w:p w:rsidR="00DD1E32" w:rsidRDefault="00DD1E32" w:rsidP="00DD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«Умелые ручки»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13-14 лет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D1E32" w:rsidRDefault="00DD1E32" w:rsidP="00DD1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Пигалёва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Витальевна, </w:t>
      </w:r>
    </w:p>
    <w:p w:rsidR="00DD1E32" w:rsidRDefault="00DD1E32" w:rsidP="00DD1E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D1E32" w:rsidRDefault="00DD1E32" w:rsidP="00DD1E3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1E32" w:rsidRDefault="00DD1E32" w:rsidP="00DD1E3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D1E32" w:rsidRDefault="00DD1E32" w:rsidP="00DD1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E32" w:rsidRDefault="00DD1E32" w:rsidP="00DD1E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346075</wp:posOffset>
                </wp:positionV>
                <wp:extent cx="513715" cy="400685"/>
                <wp:effectExtent l="6350" t="12700" r="1333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400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0.5pt;margin-top:27.25pt;width:40.45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" fillcolor="white [3212]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2020-2021 учебный год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95885</wp:posOffset>
                </wp:positionV>
                <wp:extent cx="606425" cy="441960"/>
                <wp:effectExtent l="10160" t="1016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4.3pt;margin-top:7.55pt;width:47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" fillcolor="white [3212]" strokecolor="white [3212]"/>
            </w:pict>
          </mc:Fallback>
        </mc:AlternateContent>
      </w:r>
    </w:p>
    <w:p w:rsidR="00DD1E32" w:rsidRDefault="00DD1E32" w:rsidP="00DD1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DD1E32" w:rsidRDefault="00DD1E32" w:rsidP="00DD1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E32" w:rsidRP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DD1E32" w:rsidRDefault="00DD1E32" w:rsidP="00DD1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творчество детей можно по-разному, в том числе работа с подручными материалами,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 в себя различные виды создания предметов из бумаги,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творчество является наиболее доступным для детей и обладает необходимой эмоциональностью, привлекательностью, эффективностью. Программа «Умелые ручки» предполагает развитие у детей художественного вкуса и творческих способностей.</w:t>
      </w: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данной программы в том, что она составлена из различных  техник работы с бумагой и другими материалами, что предполагает овладение основами разнообразной творческой деятельности.  Программа предоставляет возможность каждому ребенку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«Умелые ручки» предназначена для учащихся 7-го класса </w:t>
      </w:r>
      <w:r>
        <w:rPr>
          <w:rFonts w:ascii="Times New Roman" w:eastAsia="Calibri" w:hAnsi="Times New Roman" w:cs="Times New Roman"/>
          <w:sz w:val="24"/>
          <w:szCs w:val="24"/>
        </w:rPr>
        <w:t>с учетом психофизических особенностей и возможностей с легкой степенью умственной отсталости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Оптимальное количество детей в группе -8 человек. Набор в группу осуществляется на основе свободного выбора учащимися и по рекомендации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консилиума.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 «Умелые ручки» имеет художественную направленность.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развитие творческих способностей обучающихся.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задач:</w:t>
      </w:r>
    </w:p>
    <w:p w:rsidR="00DD1E32" w:rsidRDefault="00DD1E32" w:rsidP="00DD1E32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Задачи:</w:t>
      </w:r>
      <w:r>
        <w:rPr>
          <w:b/>
          <w:bCs/>
        </w:rPr>
        <w:tab/>
      </w:r>
      <w:r>
        <w:rPr>
          <w:b/>
          <w:bCs/>
          <w:i/>
          <w:iCs/>
        </w:rPr>
        <w:t>Обучающие: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формировать умения использовать различные технические приемы при работе с материалами;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отрабатывать практические навыки работы с инструментами;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i/>
          <w:iCs/>
        </w:rPr>
        <w:t>Развивающие: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 развивать воображение, фантазию ребенка;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развивать художественный и эстетический вкус;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развивать творческий потенциал ребенка, его познавательную активность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i/>
          <w:iCs/>
        </w:rPr>
        <w:t>Воспитательные: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>- формировать творческое мышление, стремление к самовыражению самостоятельности через творчество, личностные качества: память, внимательность, аккуратность;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«Умелые ручки» имеет коррекционную направленность и способствует:</w:t>
      </w:r>
    </w:p>
    <w:p w:rsidR="00DD1E32" w:rsidRDefault="00DD1E32" w:rsidP="00DD1E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мелкой моторики</w:t>
      </w:r>
    </w:p>
    <w:p w:rsidR="00DD1E32" w:rsidRDefault="00DD1E32" w:rsidP="00DD1E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образного и пространственного мышления </w:t>
      </w:r>
    </w:p>
    <w:p w:rsidR="00DD1E32" w:rsidRDefault="00DD1E32" w:rsidP="00DD1E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Умению выражать различные эмоциональные состояния в образе поделок</w:t>
      </w:r>
    </w:p>
    <w:p w:rsidR="00DD1E32" w:rsidRDefault="00DD1E32" w:rsidP="00DD1E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элементарным трудовым навыкам.</w:t>
      </w: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«Умелые ручки» включает в себя следующие разделы: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поделки из крупы и подготовка поздравительных открыток и плакатов.</w:t>
      </w: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раздел, позволяющий создавать с помощью бумаги, картона и клея необычайные композиции с эффектом объемного изображения. Раздел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подразделяется на следующие техники: аппликация,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айрис-фолдинг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оригами, торцевание, поделки из салфеток.</w:t>
      </w:r>
    </w:p>
    <w:p w:rsidR="00DD1E32" w:rsidRDefault="00DD1E32" w:rsidP="00DD1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Второй раздел в программе «Умелые ручки» является </w:t>
      </w:r>
      <w:proofErr w:type="spellStart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>пластилинография</w:t>
      </w:r>
      <w:proofErr w:type="spellEnd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>Пластилинография</w:t>
      </w:r>
      <w:proofErr w:type="spellEnd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– это нетрадиционная техника работы с пластилином, принцип которой заключается в создании лепной картины с изображением </w:t>
      </w:r>
      <w:proofErr w:type="spellStart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>полуобъемных</w:t>
      </w:r>
      <w:proofErr w:type="spellEnd"/>
      <w:r>
        <w:rPr>
          <w:rStyle w:val="c11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предметов на горизонтальной поверхности.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раздел посвящен поделкам из  различных круп.</w:t>
      </w:r>
    </w:p>
    <w:p w:rsidR="00DD1E32" w:rsidRDefault="00DD1E32" w:rsidP="00DD1E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организации занятий</w:t>
      </w:r>
      <w:r>
        <w:rPr>
          <w:rFonts w:ascii="Times New Roman" w:hAnsi="Times New Roman" w:cs="Times New Roman"/>
          <w:sz w:val="24"/>
          <w:szCs w:val="24"/>
        </w:rPr>
        <w:t xml:space="preserve">: Программа «Умелые ручки» для 7 класса рассчитана по 1 учебному часу в неделю, количества учебных недель в учебном году составляет 34 недели, количество учебных часов в год составляет 34ч.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составляет 40 минут по </w:t>
      </w:r>
      <w:r>
        <w:rPr>
          <w:rStyle w:val="a5"/>
          <w:sz w:val="24"/>
          <w:szCs w:val="24"/>
        </w:rPr>
        <w:t xml:space="preserve">санитарно-гигиеническому режиму учреждения.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как в групповой форме.</w:t>
      </w:r>
    </w:p>
    <w:p w:rsidR="00DD1E32" w:rsidRDefault="00DD1E32" w:rsidP="00DD1E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 – 9 часов</w:t>
      </w:r>
    </w:p>
    <w:p w:rsidR="00DD1E32" w:rsidRDefault="00DD1E32" w:rsidP="00DD1E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– 7 часов</w:t>
      </w:r>
    </w:p>
    <w:p w:rsidR="00DD1E32" w:rsidRDefault="00DD1E32" w:rsidP="00DD1E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-11 часов</w:t>
      </w:r>
    </w:p>
    <w:p w:rsidR="00DD1E32" w:rsidRDefault="00DD1E32" w:rsidP="00DD1E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sz w:val="24"/>
          <w:szCs w:val="24"/>
        </w:rPr>
        <w:t xml:space="preserve"> четверть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7 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образовательного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кружок.</w:t>
      </w:r>
    </w:p>
    <w:p w:rsidR="00DD1E32" w:rsidRDefault="00DD1E32" w:rsidP="00DD1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аттестации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выставки, участие в мероприятиях: подготовка плакатов и поздравительных открыток.</w:t>
      </w:r>
    </w:p>
    <w:p w:rsidR="00DD1E32" w:rsidRDefault="00DD1E32" w:rsidP="00DD1E32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 w:line="360" w:lineRule="auto"/>
        <w:ind w:firstLine="709"/>
        <w:jc w:val="both"/>
      </w:pPr>
      <w:r>
        <w:rPr>
          <w:b/>
        </w:rPr>
        <w:t>Ожидаемые результаты</w:t>
      </w:r>
      <w:r>
        <w:t>:</w:t>
      </w:r>
    </w:p>
    <w:p w:rsidR="00DD1E32" w:rsidRDefault="00DD1E32" w:rsidP="00DD1E32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i/>
          <w:iCs/>
        </w:rPr>
        <w:t>Обучающие: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>- сформированы умения использовать различные приемы работы с материалами;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отработаны практические навыки работы с инструментами;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i/>
          <w:iCs/>
        </w:rPr>
        <w:t>Развивающие: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развитая фантазия и воображение ребенка;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развит художественный и эстетический вкус;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развит творческий потенциал ребенка;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i/>
          <w:iCs/>
        </w:rPr>
        <w:t>Воспитательные:</w:t>
      </w:r>
    </w:p>
    <w:p w:rsidR="00DD1E32" w:rsidRDefault="00DD1E32" w:rsidP="00DD1E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сформировано творческое мышление, стремление к самовыражению, самостоятельности через творчество, сформированы личностные качества: память, внимательность, аккуратность</w:t>
      </w:r>
    </w:p>
    <w:p w:rsidR="00BF46B7" w:rsidRDefault="00BF46B7"/>
    <w:sectPr w:rsidR="00BF46B7" w:rsidSect="00DD1E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BFB"/>
    <w:multiLevelType w:val="hybridMultilevel"/>
    <w:tmpl w:val="AE7E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7E64"/>
    <w:multiLevelType w:val="hybridMultilevel"/>
    <w:tmpl w:val="5F2C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4"/>
    <w:rsid w:val="00BF46B7"/>
    <w:rsid w:val="00C90D94"/>
    <w:rsid w:val="00D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E32"/>
    <w:pPr>
      <w:ind w:left="720"/>
      <w:contextualSpacing/>
    </w:pPr>
  </w:style>
  <w:style w:type="character" w:customStyle="1" w:styleId="c11">
    <w:name w:val="c11"/>
    <w:basedOn w:val="a0"/>
    <w:rsid w:val="00DD1E32"/>
  </w:style>
  <w:style w:type="character" w:styleId="a5">
    <w:name w:val="Strong"/>
    <w:basedOn w:val="a0"/>
    <w:uiPriority w:val="22"/>
    <w:qFormat/>
    <w:rsid w:val="00DD1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E32"/>
    <w:pPr>
      <w:ind w:left="720"/>
      <w:contextualSpacing/>
    </w:pPr>
  </w:style>
  <w:style w:type="character" w:customStyle="1" w:styleId="c11">
    <w:name w:val="c11"/>
    <w:basedOn w:val="a0"/>
    <w:rsid w:val="00DD1E32"/>
  </w:style>
  <w:style w:type="character" w:styleId="a5">
    <w:name w:val="Strong"/>
    <w:basedOn w:val="a0"/>
    <w:uiPriority w:val="22"/>
    <w:qFormat/>
    <w:rsid w:val="00DD1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рду</dc:creator>
  <cp:keywords/>
  <dc:description/>
  <cp:lastModifiedBy>рду</cp:lastModifiedBy>
  <cp:revision>2</cp:revision>
  <dcterms:created xsi:type="dcterms:W3CDTF">2021-05-19T10:03:00Z</dcterms:created>
  <dcterms:modified xsi:type="dcterms:W3CDTF">2021-05-19T10:05:00Z</dcterms:modified>
</cp:coreProperties>
</file>