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C58" w:rsidRPr="00621EB1" w:rsidRDefault="00D50C58" w:rsidP="00D50C58">
      <w:pPr>
        <w:pStyle w:val="a5"/>
        <w:ind w:right="-169"/>
      </w:pPr>
      <w:r w:rsidRPr="00621EB1">
        <w:rPr>
          <w:color w:val="333333"/>
        </w:rPr>
        <w:t xml:space="preserve">ОЦЕНКА КАЧЕСТВА УСЛОВИЙ ОСУЩЕСТВЛЕНИЯ ОБРАЗОВАТЕЛЬНОЙ ДЕЯТЕЛЬНОСТИ В </w:t>
      </w:r>
      <w:r>
        <w:rPr>
          <w:color w:val="333333"/>
        </w:rPr>
        <w:t xml:space="preserve">ОБРАЗОВАТЕЛЬНЫХ ОРГАНИЗАЦИЯХ </w:t>
      </w:r>
      <w:r w:rsidRPr="00621EB1">
        <w:rPr>
          <w:color w:val="333333"/>
        </w:rPr>
        <w:t>ЯРОСЛАВСКОЙ ОБЛАСТИ</w:t>
      </w:r>
    </w:p>
    <w:p w:rsidR="00D50C58" w:rsidRDefault="00D50C58" w:rsidP="00D50C58">
      <w:pPr>
        <w:spacing w:line="360" w:lineRule="auto"/>
        <w:ind w:firstLine="600"/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sz w:val="22"/>
          <w:szCs w:val="22"/>
        </w:rPr>
        <w:t>Приложение 3.</w:t>
      </w:r>
    </w:p>
    <w:p w:rsidR="00D50C58" w:rsidRPr="00622779" w:rsidRDefault="00D50C58" w:rsidP="00D50C58">
      <w:pPr>
        <w:spacing w:line="360" w:lineRule="auto"/>
        <w:ind w:firstLine="60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Значения полученных результатов в разрезе параметров показателей оценки, показателей оценки и критериев оценки</w:t>
      </w:r>
    </w:p>
    <w:p w:rsidR="00D50C58" w:rsidRDefault="00D50C58" w:rsidP="00D50C58">
      <w:pPr>
        <w:spacing w:line="360" w:lineRule="auto"/>
        <w:ind w:hanging="567"/>
        <w:jc w:val="center"/>
        <w:rPr>
          <w:rFonts w:ascii="Arial" w:hAnsi="Arial" w:cs="Arial"/>
          <w:sz w:val="22"/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6410325" cy="8020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C58" w:rsidRDefault="00D50C58" w:rsidP="00D50C58">
      <w:pPr>
        <w:spacing w:line="360" w:lineRule="auto"/>
        <w:ind w:firstLine="6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D50C58" w:rsidRDefault="00D50C58" w:rsidP="00D50C58">
      <w:pPr>
        <w:spacing w:line="360" w:lineRule="auto"/>
        <w:ind w:hanging="567"/>
        <w:jc w:val="both"/>
        <w:rPr>
          <w:rFonts w:ascii="Arial" w:hAnsi="Arial" w:cs="Arial"/>
          <w:sz w:val="22"/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6343650" cy="8086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C58" w:rsidRDefault="00D50C58" w:rsidP="00D50C58">
      <w:pPr>
        <w:spacing w:line="360" w:lineRule="auto"/>
        <w:ind w:firstLine="600"/>
        <w:jc w:val="both"/>
        <w:rPr>
          <w:rFonts w:ascii="Arial" w:hAnsi="Arial" w:cs="Arial"/>
          <w:sz w:val="22"/>
          <w:szCs w:val="22"/>
        </w:rPr>
      </w:pPr>
    </w:p>
    <w:p w:rsidR="00D50C58" w:rsidRDefault="00D50C58" w:rsidP="00D50C58">
      <w:pPr>
        <w:spacing w:line="360" w:lineRule="auto"/>
        <w:ind w:firstLine="60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D50C58" w:rsidRDefault="00D50C58" w:rsidP="00D50C58">
      <w:pPr>
        <w:spacing w:line="360" w:lineRule="auto"/>
        <w:ind w:hanging="567"/>
        <w:jc w:val="both"/>
        <w:rPr>
          <w:rFonts w:ascii="Arial" w:hAnsi="Arial" w:cs="Arial"/>
          <w:sz w:val="22"/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6429375" cy="6324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C58" w:rsidRDefault="00D50C58" w:rsidP="00D50C58">
      <w:pPr>
        <w:spacing w:line="360" w:lineRule="auto"/>
        <w:ind w:firstLine="600"/>
        <w:jc w:val="both"/>
        <w:rPr>
          <w:rFonts w:ascii="Arial" w:hAnsi="Arial" w:cs="Arial"/>
          <w:sz w:val="22"/>
          <w:szCs w:val="22"/>
        </w:rPr>
      </w:pPr>
    </w:p>
    <w:p w:rsidR="00D50C58" w:rsidRDefault="00D50C58" w:rsidP="00D50C58">
      <w:pPr>
        <w:spacing w:line="360" w:lineRule="auto"/>
        <w:ind w:firstLine="600"/>
        <w:jc w:val="both"/>
        <w:rPr>
          <w:rFonts w:ascii="Arial" w:hAnsi="Arial" w:cs="Arial"/>
          <w:sz w:val="22"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931"/>
      </w:tblGrid>
      <w:tr w:rsidR="00D50C58" w:rsidRPr="00A92A1A" w:rsidTr="0005534F">
        <w:tc>
          <w:tcPr>
            <w:tcW w:w="675" w:type="dxa"/>
            <w:shd w:val="clear" w:color="auto" w:fill="92D050"/>
          </w:tcPr>
          <w:p w:rsidR="00D50C58" w:rsidRPr="00A92A1A" w:rsidRDefault="00D50C58" w:rsidP="0005534F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1" w:type="dxa"/>
          </w:tcPr>
          <w:p w:rsidR="00D50C58" w:rsidRPr="00A92A1A" w:rsidRDefault="00D50C58" w:rsidP="0005534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92A1A">
              <w:rPr>
                <w:rFonts w:ascii="Arial" w:hAnsi="Arial" w:cs="Arial"/>
                <w:sz w:val="18"/>
                <w:szCs w:val="18"/>
              </w:rPr>
              <w:t>Организации, показатель по которым значительно превышает средний уровень</w:t>
            </w:r>
          </w:p>
        </w:tc>
      </w:tr>
      <w:tr w:rsidR="00D50C58" w:rsidRPr="00A92A1A" w:rsidTr="0005534F">
        <w:tc>
          <w:tcPr>
            <w:tcW w:w="675" w:type="dxa"/>
            <w:shd w:val="clear" w:color="auto" w:fill="FFFF00"/>
          </w:tcPr>
          <w:p w:rsidR="00D50C58" w:rsidRPr="00A92A1A" w:rsidRDefault="00D50C58" w:rsidP="0005534F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1" w:type="dxa"/>
          </w:tcPr>
          <w:p w:rsidR="00D50C58" w:rsidRPr="00A92A1A" w:rsidRDefault="00D50C58" w:rsidP="0005534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92A1A">
              <w:rPr>
                <w:rFonts w:ascii="Arial" w:hAnsi="Arial" w:cs="Arial"/>
                <w:sz w:val="18"/>
                <w:szCs w:val="18"/>
              </w:rPr>
              <w:t>Организации, показатель по которым находится примерно на  среднем уровне</w:t>
            </w:r>
          </w:p>
        </w:tc>
      </w:tr>
      <w:tr w:rsidR="00D50C58" w:rsidRPr="00A92A1A" w:rsidTr="0005534F">
        <w:tc>
          <w:tcPr>
            <w:tcW w:w="675" w:type="dxa"/>
            <w:shd w:val="clear" w:color="auto" w:fill="FF0000"/>
          </w:tcPr>
          <w:p w:rsidR="00D50C58" w:rsidRPr="00A92A1A" w:rsidRDefault="00D50C58" w:rsidP="0005534F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931" w:type="dxa"/>
          </w:tcPr>
          <w:p w:rsidR="00D50C58" w:rsidRPr="00A92A1A" w:rsidRDefault="00D50C58" w:rsidP="0005534F">
            <w:pPr>
              <w:spacing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92A1A">
              <w:rPr>
                <w:rFonts w:ascii="Arial" w:hAnsi="Arial" w:cs="Arial"/>
                <w:sz w:val="18"/>
                <w:szCs w:val="18"/>
              </w:rPr>
              <w:t>Организации, показатель по которым значительно ниже среднего уровня</w:t>
            </w:r>
          </w:p>
        </w:tc>
      </w:tr>
    </w:tbl>
    <w:p w:rsidR="00D50C58" w:rsidRDefault="00D50C58" w:rsidP="00D50C58">
      <w:pPr>
        <w:spacing w:line="360" w:lineRule="auto"/>
        <w:ind w:firstLine="600"/>
        <w:jc w:val="both"/>
        <w:rPr>
          <w:rFonts w:ascii="Arial" w:hAnsi="Arial" w:cs="Arial"/>
          <w:sz w:val="22"/>
          <w:szCs w:val="22"/>
        </w:rPr>
      </w:pPr>
    </w:p>
    <w:p w:rsidR="00D50C58" w:rsidRDefault="00D50C58" w:rsidP="00D50C58">
      <w:pPr>
        <w:spacing w:line="360" w:lineRule="auto"/>
        <w:ind w:firstLine="600"/>
        <w:jc w:val="both"/>
        <w:rPr>
          <w:rFonts w:ascii="Arial" w:hAnsi="Arial" w:cs="Arial"/>
          <w:sz w:val="22"/>
          <w:szCs w:val="22"/>
        </w:rPr>
      </w:pPr>
    </w:p>
    <w:p w:rsidR="00633916" w:rsidRDefault="00D50C58"/>
    <w:p w:rsidR="00D50C58" w:rsidRDefault="00D50C58"/>
    <w:p w:rsidR="00D50C58" w:rsidRDefault="00D50C58"/>
    <w:p w:rsidR="00D50C58" w:rsidRDefault="00D50C58"/>
    <w:p w:rsidR="00D50C58" w:rsidRDefault="00D50C58"/>
    <w:p w:rsidR="00D50C58" w:rsidRDefault="00D50C58"/>
    <w:p w:rsidR="00D50C58" w:rsidRDefault="00D50C58" w:rsidP="00D50C58">
      <w:pPr>
        <w:spacing w:line="360" w:lineRule="auto"/>
        <w:ind w:firstLine="60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Приложение 6.</w:t>
      </w:r>
    </w:p>
    <w:p w:rsidR="00D50C58" w:rsidRPr="00622779" w:rsidRDefault="00D50C58" w:rsidP="00D50C58">
      <w:pPr>
        <w:spacing w:line="360" w:lineRule="auto"/>
        <w:ind w:firstLine="60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Рейтинг и </w:t>
      </w:r>
      <w:proofErr w:type="spellStart"/>
      <w:r>
        <w:rPr>
          <w:rFonts w:ascii="Arial" w:hAnsi="Arial" w:cs="Arial"/>
          <w:sz w:val="22"/>
          <w:szCs w:val="22"/>
        </w:rPr>
        <w:t>рэнкинги</w:t>
      </w:r>
      <w:proofErr w:type="spellEnd"/>
      <w:r>
        <w:rPr>
          <w:rFonts w:ascii="Arial" w:hAnsi="Arial" w:cs="Arial"/>
          <w:sz w:val="22"/>
          <w:szCs w:val="22"/>
        </w:rPr>
        <w:t xml:space="preserve"> общеобразовательных организаций по значениям критериев оценки качества</w:t>
      </w:r>
    </w:p>
    <w:p w:rsidR="00D50C58" w:rsidRDefault="00D50C58" w:rsidP="00D50C58">
      <w:r>
        <w:rPr>
          <w:noProof/>
          <w:szCs w:val="22"/>
        </w:rPr>
        <w:drawing>
          <wp:inline distT="0" distB="0" distL="0" distR="0">
            <wp:extent cx="6305550" cy="4857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Default="00D50C58" w:rsidP="00D50C58"/>
    <w:p w:rsidR="00D50C58" w:rsidRDefault="00D50C58" w:rsidP="00D50C58">
      <w:pPr>
        <w:tabs>
          <w:tab w:val="left" w:pos="1335"/>
        </w:tabs>
      </w:pPr>
      <w:r>
        <w:lastRenderedPageBreak/>
        <w:tab/>
      </w:r>
      <w:r>
        <w:rPr>
          <w:noProof/>
          <w:szCs w:val="22"/>
        </w:rPr>
        <w:drawing>
          <wp:inline distT="0" distB="0" distL="0" distR="0">
            <wp:extent cx="6480175" cy="42154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Default="00D50C58" w:rsidP="00D50C58"/>
    <w:p w:rsidR="00D50C58" w:rsidRDefault="00D50C58" w:rsidP="00D50C58"/>
    <w:p w:rsidR="00D50C58" w:rsidRDefault="00D50C58" w:rsidP="00D50C58"/>
    <w:p w:rsidR="00D50C58" w:rsidRDefault="00D50C58" w:rsidP="00D50C58">
      <w:pPr>
        <w:tabs>
          <w:tab w:val="left" w:pos="1065"/>
        </w:tabs>
      </w:pPr>
      <w:r>
        <w:lastRenderedPageBreak/>
        <w:tab/>
      </w:r>
      <w:r>
        <w:rPr>
          <w:noProof/>
          <w:szCs w:val="22"/>
        </w:rPr>
        <w:drawing>
          <wp:inline distT="0" distB="0" distL="0" distR="0">
            <wp:extent cx="6480175" cy="42154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Pr="00D50C58" w:rsidRDefault="00D50C58" w:rsidP="00D50C58"/>
    <w:p w:rsidR="00D50C58" w:rsidRDefault="00D50C58" w:rsidP="00D50C58"/>
    <w:p w:rsidR="00D50C58" w:rsidRDefault="00D50C58" w:rsidP="00D50C58"/>
    <w:p w:rsidR="00D50C58" w:rsidRPr="00D50C58" w:rsidRDefault="00D50C58" w:rsidP="00D50C58">
      <w:pPr>
        <w:tabs>
          <w:tab w:val="left" w:pos="2580"/>
        </w:tabs>
      </w:pPr>
      <w:r>
        <w:lastRenderedPageBreak/>
        <w:tab/>
      </w:r>
      <w:r>
        <w:rPr>
          <w:noProof/>
          <w:szCs w:val="22"/>
        </w:rPr>
        <w:drawing>
          <wp:inline distT="0" distB="0" distL="0" distR="0">
            <wp:extent cx="6480175" cy="42154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drawing>
          <wp:inline distT="0" distB="0" distL="0" distR="0">
            <wp:extent cx="6480175" cy="42154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lastRenderedPageBreak/>
        <w:drawing>
          <wp:inline distT="0" distB="0" distL="0" distR="0">
            <wp:extent cx="6480175" cy="42154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2"/>
        </w:rPr>
        <w:drawing>
          <wp:inline distT="0" distB="0" distL="0" distR="0" wp14:anchorId="0CE0FA56" wp14:editId="2DF077EE">
            <wp:extent cx="6480175" cy="4190623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9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C58" w:rsidRPr="00D50C58" w:rsidSect="00D50C58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C58"/>
    <w:rsid w:val="00D50C58"/>
    <w:rsid w:val="00E873ED"/>
    <w:rsid w:val="00EE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C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C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C5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D50C5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D50C58"/>
    <w:rPr>
      <w:rFonts w:ascii="Arial" w:eastAsia="Times New Roman" w:hAnsi="Arial" w:cs="Arial"/>
      <w:b/>
      <w:bCs/>
      <w:kern w:val="28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C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C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C5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D50C5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D50C58"/>
    <w:rPr>
      <w:rFonts w:ascii="Arial" w:eastAsia="Times New Roman" w:hAnsi="Arial" w:cs="Arial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38</Company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Кислова Елена Германовна</dc:creator>
  <cp:keywords/>
  <dc:description/>
  <cp:lastModifiedBy>Кислова Елена Германовна</cp:lastModifiedBy>
  <cp:revision>1</cp:revision>
  <dcterms:created xsi:type="dcterms:W3CDTF">2019-01-30T10:30:00Z</dcterms:created>
  <dcterms:modified xsi:type="dcterms:W3CDTF">2019-01-30T10:45:00Z</dcterms:modified>
</cp:coreProperties>
</file>